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bookmarkStart w:id="10" w:name="_GoBack"/>
      <w:bookmarkEnd w:id="10"/>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68177528">
      <w:pPr>
        <w:spacing w:line="360" w:lineRule="auto"/>
        <w:jc w:val="both"/>
        <w:rPr>
          <w:rFonts w:hint="eastAsia" w:ascii="方正小标宋简体" w:hAnsi="黑体" w:eastAsia="方正小标宋简体" w:cs="黑体"/>
          <w:color w:val="auto"/>
          <w:sz w:val="36"/>
          <w:szCs w:val="36"/>
        </w:rPr>
      </w:pPr>
      <w:r>
        <w:rPr>
          <w:rFonts w:hint="eastAsia" w:ascii="方正小标宋简体" w:hAnsi="黑体" w:eastAsia="方正小标宋简体" w:cs="黑体"/>
          <w:color w:val="auto"/>
          <w:sz w:val="36"/>
          <w:szCs w:val="36"/>
        </w:rPr>
        <w:t>项目名称：</w:t>
      </w:r>
      <w:r>
        <w:rPr>
          <w:rFonts w:hint="eastAsia" w:ascii="方正小标宋简体" w:hAnsi="黑体" w:eastAsia="方正小标宋简体" w:cs="黑体"/>
          <w:color w:val="auto"/>
          <w:sz w:val="36"/>
          <w:szCs w:val="36"/>
          <w:lang w:val="en-US" w:eastAsia="zh-CN"/>
        </w:rPr>
        <w:t xml:space="preserve">驿亭路院区1号楼电梯安全评估鉴定 </w:t>
      </w:r>
    </w:p>
    <w:p w14:paraId="66F668E1">
      <w:pPr>
        <w:spacing w:line="360" w:lineRule="auto"/>
        <w:jc w:val="both"/>
        <w:rPr>
          <w:rFonts w:hint="default" w:ascii="方正小标宋简体" w:hAnsi="黑体" w:eastAsia="方正小标宋简体" w:cs="黑体"/>
          <w:color w:val="auto"/>
          <w:sz w:val="36"/>
          <w:szCs w:val="36"/>
          <w:lang w:val="en-US" w:eastAsia="zh-CN"/>
        </w:rPr>
      </w:pPr>
      <w:r>
        <w:rPr>
          <w:rFonts w:hint="eastAsia" w:ascii="方正小标宋简体" w:hAnsi="黑体" w:eastAsia="方正小标宋简体" w:cs="黑体"/>
          <w:color w:val="auto"/>
          <w:sz w:val="36"/>
          <w:szCs w:val="36"/>
        </w:rPr>
        <w:t>项目编号：MYFY</w:t>
      </w:r>
      <w:r>
        <w:rPr>
          <w:rFonts w:hint="eastAsia" w:ascii="方正小标宋简体" w:hAnsi="黑体" w:eastAsia="方正小标宋简体" w:cs="黑体"/>
          <w:color w:val="auto"/>
          <w:sz w:val="36"/>
          <w:szCs w:val="36"/>
          <w:lang w:val="en-US" w:eastAsia="zh-CN"/>
        </w:rPr>
        <w:t>CG</w:t>
      </w:r>
      <w:r>
        <w:rPr>
          <w:rFonts w:hint="eastAsia" w:ascii="方正小标宋简体" w:hAnsi="黑体" w:eastAsia="方正小标宋简体" w:cs="黑体"/>
          <w:color w:val="auto"/>
          <w:sz w:val="36"/>
          <w:szCs w:val="36"/>
        </w:rPr>
        <w:t>202</w:t>
      </w:r>
      <w:r>
        <w:rPr>
          <w:rFonts w:hint="eastAsia" w:ascii="方正小标宋简体" w:hAnsi="黑体" w:eastAsia="方正小标宋简体" w:cs="黑体"/>
          <w:color w:val="auto"/>
          <w:sz w:val="36"/>
          <w:szCs w:val="36"/>
          <w:lang w:val="en-US" w:eastAsia="zh-CN"/>
        </w:rPr>
        <w:t>607</w:t>
      </w:r>
      <w:r>
        <w:rPr>
          <w:rFonts w:hint="eastAsia" w:ascii="方正小标宋简体" w:hAnsi="黑体" w:eastAsia="方正小标宋简体" w:cs="黑体"/>
          <w:color w:val="auto"/>
          <w:sz w:val="36"/>
          <w:szCs w:val="36"/>
        </w:rPr>
        <w:t>-0</w:t>
      </w:r>
      <w:r>
        <w:rPr>
          <w:rFonts w:hint="eastAsia" w:ascii="方正小标宋简体" w:hAnsi="黑体" w:eastAsia="方正小标宋简体" w:cs="黑体"/>
          <w:color w:val="auto"/>
          <w:sz w:val="36"/>
          <w:szCs w:val="36"/>
          <w:lang w:val="en-US" w:eastAsia="zh-CN"/>
        </w:rPr>
        <w:t>6BX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jc w:val="center"/>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07</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各</w:t>
      </w:r>
      <w:r>
        <w:rPr>
          <w:rFonts w:hint="eastAsia" w:cs="仿宋" w:asciiTheme="minorEastAsia" w:hAnsiTheme="minorEastAsia" w:eastAsiaTheme="minorEastAsia"/>
          <w:color w:val="auto"/>
          <w:sz w:val="28"/>
          <w:szCs w:val="28"/>
        </w:rPr>
        <w:t>供应商</w:t>
      </w:r>
      <w:r>
        <w:rPr>
          <w:rFonts w:cs="仿宋" w:asciiTheme="minorEastAsia" w:hAnsiTheme="minorEastAsia" w:eastAsiaTheme="minorEastAsia"/>
          <w:color w:val="auto"/>
          <w:sz w:val="28"/>
          <w:szCs w:val="28"/>
        </w:rPr>
        <w:t>：</w:t>
      </w:r>
    </w:p>
    <w:p w14:paraId="428D42DD">
      <w:pPr>
        <w:spacing w:line="360" w:lineRule="auto"/>
        <w:ind w:left="37" w:right="14" w:firstLine="642"/>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绵阳市游仙区妇幼保健院拟对</w:t>
      </w:r>
      <w:r>
        <w:rPr>
          <w:rFonts w:hint="eastAsia" w:cs="仿宋" w:asciiTheme="minorEastAsia" w:hAnsiTheme="minorEastAsia" w:eastAsiaTheme="minorEastAsia"/>
          <w:color w:val="auto"/>
          <w:sz w:val="28"/>
          <w:szCs w:val="28"/>
          <w:lang w:val="en-US" w:eastAsia="zh-CN"/>
        </w:rPr>
        <w:t>驿亭路院区1号楼电梯安全评估鉴定服务进</w:t>
      </w:r>
      <w:r>
        <w:rPr>
          <w:rFonts w:hint="eastAsia" w:cs="仿宋" w:asciiTheme="minorEastAsia" w:hAnsiTheme="minorEastAsia" w:eastAsiaTheme="minorEastAsia"/>
          <w:color w:val="auto"/>
          <w:sz w:val="28"/>
          <w:szCs w:val="28"/>
        </w:rPr>
        <w:t>行比选采购，欢迎符合条件的供应商参与比选采购活动。</w:t>
      </w:r>
    </w:p>
    <w:p w14:paraId="4C30A615">
      <w:pPr>
        <w:numPr>
          <w:ilvl w:val="0"/>
          <w:numId w:val="1"/>
        </w:numPr>
        <w:spacing w:line="360" w:lineRule="auto"/>
        <w:ind w:left="40" w:firstLine="562" w:firstLineChars="200"/>
        <w:jc w:val="both"/>
        <w:rPr>
          <w:rFonts w:hint="default"/>
          <w:lang w:val="en-US" w:eastAsia="zh-CN"/>
        </w:rPr>
      </w:pPr>
      <w:r>
        <w:rPr>
          <w:rFonts w:hint="eastAsia" w:cs="宋体" w:asciiTheme="minorEastAsia" w:hAnsiTheme="minorEastAsia" w:eastAsiaTheme="minorEastAsia"/>
          <w:b/>
          <w:bCs/>
          <w:color w:val="auto"/>
          <w:sz w:val="28"/>
          <w:szCs w:val="28"/>
        </w:rPr>
        <w:t>采购内容及技术服务要求</w:t>
      </w:r>
    </w:p>
    <w:p w14:paraId="340519E3">
      <w:pPr>
        <w:spacing w:line="360" w:lineRule="auto"/>
        <w:ind w:left="37" w:right="14" w:firstLine="642"/>
        <w:jc w:val="both"/>
        <w:rPr>
          <w:rFonts w:hint="eastAsia"/>
          <w:sz w:val="28"/>
          <w:szCs w:val="36"/>
          <w:lang w:val="en-US" w:eastAsia="zh-CN"/>
        </w:rPr>
      </w:pPr>
      <w:r>
        <w:rPr>
          <w:rFonts w:hint="eastAsia"/>
          <w:sz w:val="28"/>
          <w:szCs w:val="36"/>
          <w:lang w:val="en-US" w:eastAsia="zh-CN"/>
        </w:rPr>
        <w:t>（一）评估鉴定范围</w:t>
      </w:r>
    </w:p>
    <w:p w14:paraId="67722151">
      <w:pPr>
        <w:spacing w:line="360" w:lineRule="auto"/>
        <w:ind w:right="14" w:firstLine="560" w:firstLineChars="200"/>
        <w:jc w:val="both"/>
        <w:rPr>
          <w:rFonts w:hint="eastAsia"/>
          <w:sz w:val="28"/>
          <w:szCs w:val="36"/>
          <w:lang w:val="en-US" w:eastAsia="zh-CN"/>
        </w:rPr>
      </w:pPr>
      <w:r>
        <w:rPr>
          <w:rFonts w:hint="eastAsia"/>
          <w:sz w:val="28"/>
          <w:szCs w:val="36"/>
          <w:lang w:val="en-US" w:eastAsia="zh-CN"/>
        </w:rPr>
        <w:t>1. 评估对象：驿亭路院区1号楼电梯。覆盖机房、井道、轿厢、层门、曳引系统、导向系统、门系统、安全保护装置、悬挂系统、电气控制系统、应急对讲、缓冲、限速器、紧急救援装置全区域。</w:t>
      </w:r>
    </w:p>
    <w:p w14:paraId="05CC74BE">
      <w:pPr>
        <w:spacing w:line="360" w:lineRule="auto"/>
        <w:ind w:right="14" w:firstLine="560" w:firstLineChars="200"/>
        <w:jc w:val="both"/>
        <w:rPr>
          <w:rFonts w:hint="eastAsia"/>
          <w:sz w:val="28"/>
          <w:szCs w:val="36"/>
          <w:lang w:val="en-US" w:eastAsia="zh-CN"/>
        </w:rPr>
      </w:pPr>
      <w:r>
        <w:rPr>
          <w:rFonts w:hint="eastAsia"/>
          <w:sz w:val="28"/>
          <w:szCs w:val="36"/>
          <w:lang w:val="en-US" w:eastAsia="zh-CN"/>
        </w:rPr>
        <w:t>2. 鉴定内容：医院人流密集、病患转运场景运行风险、设备老化损耗、历年维保缺陷、定期检验遗留隐患、老旧安全部件失效风险专项排查；出具安全评估鉴定报告。</w:t>
      </w:r>
    </w:p>
    <w:p w14:paraId="50BBAED4">
      <w:pPr>
        <w:spacing w:line="360" w:lineRule="auto"/>
        <w:ind w:right="14" w:firstLine="560" w:firstLineChars="200"/>
        <w:jc w:val="both"/>
        <w:rPr>
          <w:rFonts w:hint="eastAsia"/>
          <w:sz w:val="28"/>
          <w:szCs w:val="36"/>
          <w:lang w:val="en-US" w:eastAsia="zh-CN"/>
        </w:rPr>
      </w:pPr>
      <w:r>
        <w:rPr>
          <w:rFonts w:hint="eastAsia"/>
          <w:sz w:val="28"/>
          <w:szCs w:val="36"/>
          <w:lang w:val="en-US" w:eastAsia="zh-CN"/>
        </w:rPr>
        <w:t>3. 配套同步核查：电梯机房防水、井道墙体、候梯厅防护、无障碍配套设施安全状况一并纳入评估。</w:t>
      </w:r>
    </w:p>
    <w:p w14:paraId="6B58B24F">
      <w:pPr>
        <w:spacing w:line="360" w:lineRule="auto"/>
        <w:ind w:right="14" w:firstLine="560" w:firstLineChars="200"/>
        <w:jc w:val="both"/>
        <w:rPr>
          <w:rFonts w:hint="eastAsia"/>
          <w:sz w:val="28"/>
          <w:szCs w:val="36"/>
          <w:lang w:val="en-US" w:eastAsia="zh-CN"/>
        </w:rPr>
      </w:pPr>
      <w:r>
        <w:rPr>
          <w:rFonts w:hint="eastAsia"/>
          <w:sz w:val="28"/>
          <w:szCs w:val="36"/>
          <w:lang w:val="en-US" w:eastAsia="zh-CN"/>
        </w:rPr>
        <w:t>（二）执行法规与标准</w:t>
      </w:r>
    </w:p>
    <w:p w14:paraId="7FC6CDFF">
      <w:pPr>
        <w:spacing w:line="360" w:lineRule="auto"/>
        <w:ind w:left="37" w:right="14" w:firstLine="642"/>
        <w:jc w:val="both"/>
        <w:rPr>
          <w:rFonts w:hint="eastAsia"/>
          <w:sz w:val="28"/>
          <w:szCs w:val="36"/>
          <w:lang w:val="en-US" w:eastAsia="zh-CN"/>
        </w:rPr>
      </w:pPr>
      <w:r>
        <w:rPr>
          <w:rFonts w:hint="eastAsia"/>
          <w:sz w:val="28"/>
          <w:szCs w:val="36"/>
          <w:lang w:val="en-US" w:eastAsia="zh-CN"/>
        </w:rPr>
        <w:t>严格按照国家、行业及四川省地方规范实施评估：</w:t>
      </w:r>
    </w:p>
    <w:p w14:paraId="740DD304">
      <w:pPr>
        <w:spacing w:line="360" w:lineRule="auto"/>
        <w:ind w:left="37" w:right="14" w:firstLine="642"/>
        <w:jc w:val="both"/>
        <w:rPr>
          <w:rFonts w:hint="eastAsia"/>
          <w:sz w:val="28"/>
          <w:szCs w:val="36"/>
          <w:lang w:val="en-US" w:eastAsia="zh-CN"/>
        </w:rPr>
      </w:pPr>
      <w:r>
        <w:rPr>
          <w:rFonts w:hint="eastAsia"/>
          <w:sz w:val="28"/>
          <w:szCs w:val="36"/>
          <w:lang w:val="en-US" w:eastAsia="zh-CN"/>
        </w:rPr>
        <w:t>1. 《中华人民共和国特种设备安全法》</w:t>
      </w:r>
    </w:p>
    <w:p w14:paraId="67DBB7AD">
      <w:pPr>
        <w:spacing w:line="360" w:lineRule="auto"/>
        <w:ind w:left="37" w:right="14" w:firstLine="642"/>
        <w:jc w:val="both"/>
        <w:rPr>
          <w:rFonts w:hint="eastAsia"/>
          <w:sz w:val="28"/>
          <w:szCs w:val="36"/>
          <w:lang w:val="en-US" w:eastAsia="zh-CN"/>
        </w:rPr>
      </w:pPr>
      <w:r>
        <w:rPr>
          <w:rFonts w:hint="eastAsia"/>
          <w:sz w:val="28"/>
          <w:szCs w:val="36"/>
          <w:lang w:val="en-US" w:eastAsia="zh-CN"/>
        </w:rPr>
        <w:t>2. 《电梯维护保养规则》TSG T5002、《电梯自行检测规则》TSG T7008-2023；</w:t>
      </w:r>
    </w:p>
    <w:p w14:paraId="30C652F9">
      <w:pPr>
        <w:spacing w:line="360" w:lineRule="auto"/>
        <w:ind w:left="37" w:right="14" w:firstLine="642"/>
        <w:jc w:val="both"/>
        <w:rPr>
          <w:rFonts w:hint="eastAsia"/>
          <w:sz w:val="28"/>
          <w:szCs w:val="36"/>
          <w:lang w:val="en-US" w:eastAsia="zh-CN"/>
        </w:rPr>
      </w:pPr>
      <w:r>
        <w:rPr>
          <w:rFonts w:hint="eastAsia"/>
          <w:sz w:val="28"/>
          <w:szCs w:val="36"/>
          <w:lang w:val="en-US" w:eastAsia="zh-CN"/>
        </w:rPr>
        <w:t>3. 《在用电梯安全评估规范》GB/T 42615-2023、四川省地方标准DB51/T 2188-2024《电梯安全评估规范》；</w:t>
      </w:r>
    </w:p>
    <w:p w14:paraId="33E4AE32">
      <w:pPr>
        <w:spacing w:line="360" w:lineRule="auto"/>
        <w:ind w:left="37" w:right="14" w:firstLine="642"/>
        <w:jc w:val="both"/>
        <w:rPr>
          <w:rFonts w:hint="eastAsia"/>
          <w:sz w:val="28"/>
          <w:szCs w:val="36"/>
          <w:lang w:val="en-US" w:eastAsia="zh-CN"/>
        </w:rPr>
      </w:pPr>
      <w:r>
        <w:rPr>
          <w:rFonts w:hint="eastAsia"/>
          <w:sz w:val="28"/>
          <w:szCs w:val="36"/>
          <w:lang w:val="en-US" w:eastAsia="zh-CN"/>
        </w:rPr>
        <w:t>4. 《医疗机构消防安全管理》WS 308-2019、T/CEA 0028—2025《医用电梯技术规范》；</w:t>
      </w:r>
    </w:p>
    <w:p w14:paraId="06630798">
      <w:pPr>
        <w:spacing w:line="360" w:lineRule="auto"/>
        <w:ind w:left="37" w:right="14" w:firstLine="642"/>
        <w:jc w:val="both"/>
        <w:rPr>
          <w:rFonts w:hint="eastAsia"/>
          <w:sz w:val="28"/>
          <w:szCs w:val="36"/>
          <w:lang w:val="en-US" w:eastAsia="zh-CN"/>
        </w:rPr>
      </w:pPr>
      <w:r>
        <w:rPr>
          <w:rFonts w:hint="eastAsia"/>
          <w:sz w:val="28"/>
          <w:szCs w:val="36"/>
          <w:lang w:val="en-US" w:eastAsia="zh-CN"/>
        </w:rPr>
        <w:t>5. 四川省市场监管局特种设备安全评估相关管理规定。</w:t>
      </w:r>
    </w:p>
    <w:p w14:paraId="753CF4E9">
      <w:pPr>
        <w:spacing w:line="360" w:lineRule="auto"/>
        <w:ind w:left="37" w:right="14" w:firstLine="642"/>
        <w:jc w:val="both"/>
        <w:rPr>
          <w:rFonts w:hint="eastAsia"/>
          <w:sz w:val="28"/>
          <w:szCs w:val="36"/>
          <w:lang w:val="en-US" w:eastAsia="zh-CN"/>
        </w:rPr>
      </w:pPr>
      <w:r>
        <w:rPr>
          <w:rFonts w:hint="eastAsia"/>
          <w:sz w:val="28"/>
          <w:szCs w:val="36"/>
          <w:lang w:val="en-US" w:eastAsia="zh-CN"/>
        </w:rPr>
        <w:t>（三）评估实施流程要求</w:t>
      </w:r>
    </w:p>
    <w:p w14:paraId="0061F420">
      <w:pPr>
        <w:spacing w:line="360" w:lineRule="auto"/>
        <w:ind w:left="37" w:right="14" w:firstLine="642"/>
        <w:jc w:val="both"/>
        <w:rPr>
          <w:rFonts w:hint="eastAsia"/>
          <w:sz w:val="28"/>
          <w:szCs w:val="36"/>
          <w:lang w:val="en-US" w:eastAsia="zh-CN"/>
        </w:rPr>
      </w:pPr>
    </w:p>
    <w:p w14:paraId="41B4A2B5">
      <w:pPr>
        <w:spacing w:line="360" w:lineRule="auto"/>
        <w:ind w:left="37" w:right="14" w:firstLine="642"/>
        <w:jc w:val="both"/>
        <w:rPr>
          <w:rFonts w:hint="eastAsia"/>
          <w:sz w:val="28"/>
          <w:szCs w:val="36"/>
          <w:lang w:val="en-US" w:eastAsia="zh-CN"/>
        </w:rPr>
      </w:pPr>
      <w:r>
        <w:rPr>
          <w:rFonts w:hint="eastAsia"/>
          <w:sz w:val="28"/>
          <w:szCs w:val="36"/>
          <w:lang w:val="en-US" w:eastAsia="zh-CN"/>
        </w:rPr>
        <w:t>1. 实施顺序：资料审查（电梯使用登记证、历年定期检验报告、维保台账、故障记录、改造大修档案）→100%全覆盖现场检测鉴定→风险分级判定，全程留存现场影像、原始检测记录。</w:t>
      </w:r>
    </w:p>
    <w:p w14:paraId="7535DA6C">
      <w:pPr>
        <w:spacing w:line="360" w:lineRule="auto"/>
        <w:ind w:right="14" w:firstLine="560" w:firstLineChars="200"/>
        <w:jc w:val="both"/>
        <w:rPr>
          <w:rFonts w:hint="eastAsia"/>
          <w:sz w:val="28"/>
          <w:szCs w:val="36"/>
          <w:lang w:val="en-US" w:eastAsia="zh-CN"/>
        </w:rPr>
      </w:pPr>
      <w:r>
        <w:rPr>
          <w:rFonts w:hint="eastAsia"/>
          <w:sz w:val="28"/>
          <w:szCs w:val="36"/>
          <w:lang w:val="en-US" w:eastAsia="zh-CN"/>
        </w:rPr>
        <w:t>2. 成果交付：现场检测完成后出具书面隐患清单、分级整改建议（一般隐患/较大隐患/重大安全风险，明确停用、大修、部件更换、日常管控处置方案）；出具最终安全评估鉴定资料。</w:t>
      </w:r>
    </w:p>
    <w:p w14:paraId="010EDED4">
      <w:pPr>
        <w:spacing w:line="360" w:lineRule="auto"/>
        <w:ind w:right="14" w:firstLine="560" w:firstLineChars="200"/>
        <w:jc w:val="both"/>
        <w:rPr>
          <w:rFonts w:hint="eastAsia" w:asciiTheme="minorEastAsia" w:hAnsiTheme="minorEastAsia" w:eastAsiaTheme="minorEastAsia" w:cstheme="minorEastAsia"/>
          <w:sz w:val="28"/>
          <w:szCs w:val="28"/>
          <w:lang w:eastAsia="zh-CN"/>
        </w:rPr>
      </w:pPr>
      <w:r>
        <w:rPr>
          <w:rFonts w:hint="eastAsia"/>
          <w:sz w:val="28"/>
          <w:szCs w:val="36"/>
          <w:lang w:val="en-US" w:eastAsia="zh-CN"/>
        </w:rPr>
        <w:t>3. 院区作业要求：评估作业安全防护、安全围挡、警示标识，作业完成后清理现场。</w:t>
      </w:r>
    </w:p>
    <w:p w14:paraId="180BA43C">
      <w:pPr>
        <w:spacing w:line="360" w:lineRule="auto"/>
        <w:ind w:firstLine="560" w:firstLineChars="200"/>
        <w:jc w:val="both"/>
        <w:rPr>
          <w:rFonts w:hint="eastAsia" w:asciiTheme="minorEastAsia" w:hAnsiTheme="minorEastAsia" w:eastAsiaTheme="minorEastAsia"/>
          <w:b/>
          <w:bCs/>
          <w:color w:val="auto"/>
          <w:sz w:val="28"/>
          <w:szCs w:val="28"/>
        </w:rPr>
      </w:pPr>
      <w:r>
        <w:rPr>
          <w:rFonts w:hint="eastAsia" w:cs="宋体" w:asciiTheme="minorEastAsia" w:hAnsiTheme="minorEastAsia" w:eastAsiaTheme="minorEastAsia"/>
          <w:b w:val="0"/>
          <w:bCs w:val="0"/>
          <w:color w:val="auto"/>
          <w:sz w:val="28"/>
          <w:szCs w:val="28"/>
          <w:lang w:val="en-US" w:eastAsia="zh-CN"/>
        </w:rPr>
        <w:t xml:space="preserve"> </w:t>
      </w:r>
      <w:r>
        <w:rPr>
          <w:rFonts w:hint="eastAsia" w:asciiTheme="minorEastAsia" w:hAnsiTheme="minorEastAsia" w:eastAsiaTheme="minorEastAsia"/>
          <w:b/>
          <w:bCs/>
          <w:color w:val="auto"/>
          <w:sz w:val="28"/>
          <w:szCs w:val="28"/>
        </w:rPr>
        <w:t>二、供应商资格条件</w:t>
      </w:r>
    </w:p>
    <w:p w14:paraId="11A86293">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1.具有独立承担民事责任的能力；</w:t>
      </w:r>
    </w:p>
    <w:p w14:paraId="03DA4D8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2.具有良好的商业信誉和健全的财务会计制度；</w:t>
      </w:r>
    </w:p>
    <w:p w14:paraId="68DD5A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3.具有履行该项目所必需的设备和专业技术能力；</w:t>
      </w:r>
    </w:p>
    <w:p w14:paraId="0ED5C541">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4.有依法缴纳税收和社会保障资金的良好记录；</w:t>
      </w:r>
    </w:p>
    <w:p w14:paraId="39FCF820">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5.参加本次政府采购活动前三年内，在经营活动中没有重大违法违规记录；供应商单位及其现任法定代表人不得具有行贿犯罪记录。</w:t>
      </w:r>
    </w:p>
    <w:p w14:paraId="38C7AF3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6.法律、行政法规规定的其他条件；</w:t>
      </w:r>
    </w:p>
    <w:p w14:paraId="5F9A287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7.供应商与其他供应商之间，单位负责人不为同一人而且不存在直接控股、管理关系。</w:t>
      </w:r>
    </w:p>
    <w:p w14:paraId="380F93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8.本项目不接受联合体比选。</w:t>
      </w:r>
    </w:p>
    <w:p w14:paraId="3F91E71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9.本项目的特定资格要求：具有行政主管部门颁发的有效的《中华人民共和国特种设备检验检测机构核准证》。</w:t>
      </w:r>
    </w:p>
    <w:p w14:paraId="6B5CA0A8">
      <w:pPr>
        <w:pStyle w:val="10"/>
        <w:shd w:val="clear" w:color="auto" w:fill="FFFFFF"/>
        <w:spacing w:before="0" w:beforeAutospacing="0" w:after="0" w:afterAutospacing="0" w:line="360" w:lineRule="auto"/>
        <w:ind w:firstLine="562" w:firstLineChars="200"/>
        <w:jc w:val="both"/>
        <w:rPr>
          <w:rFonts w:hint="eastAsia" w:cs="Arial" w:asciiTheme="minorEastAsia" w:hAnsiTheme="minorEastAsia" w:eastAsiaTheme="minorEastAsia"/>
          <w:b/>
          <w:bCs/>
          <w:snapToGrid w:val="0"/>
          <w:sz w:val="28"/>
          <w:szCs w:val="28"/>
        </w:rPr>
      </w:pPr>
      <w:r>
        <w:rPr>
          <w:rFonts w:hint="eastAsia" w:cs="Arial" w:asciiTheme="minorEastAsia" w:hAnsiTheme="minorEastAsia" w:eastAsiaTheme="minorEastAsia"/>
          <w:b/>
          <w:bCs/>
          <w:snapToGrid w:val="0"/>
          <w:sz w:val="28"/>
          <w:szCs w:val="28"/>
        </w:rPr>
        <w:t>三、报价要求</w:t>
      </w:r>
    </w:p>
    <w:p w14:paraId="1CEF7C58">
      <w:pPr>
        <w:pStyle w:val="10"/>
        <w:shd w:val="clear" w:color="auto" w:fill="FFFFFF"/>
        <w:spacing w:before="0" w:beforeAutospacing="0" w:after="0" w:afterAutospacing="0" w:line="360" w:lineRule="auto"/>
        <w:ind w:firstLine="560" w:firstLineChars="200"/>
        <w:rPr>
          <w:rFonts w:hint="eastAsia" w:cs="Arial" w:asciiTheme="minorEastAsia" w:hAnsiTheme="minorEastAsia" w:eastAsiaTheme="minorEastAsia"/>
          <w:snapToGrid w:val="0"/>
          <w:sz w:val="28"/>
          <w:szCs w:val="28"/>
        </w:rPr>
      </w:pPr>
      <w:r>
        <w:rPr>
          <w:rFonts w:hint="eastAsia" w:cs="Arial" w:asciiTheme="minorEastAsia" w:hAnsiTheme="minorEastAsia" w:eastAsiaTheme="minorEastAsia"/>
          <w:snapToGrid w:val="0"/>
          <w:sz w:val="28"/>
          <w:szCs w:val="28"/>
        </w:rPr>
        <w:t>本项目控制价</w:t>
      </w:r>
      <w:r>
        <w:rPr>
          <w:rFonts w:hint="eastAsia" w:cs="Arial" w:asciiTheme="minorEastAsia" w:hAnsiTheme="minorEastAsia" w:eastAsiaTheme="minorEastAsia"/>
          <w:snapToGrid w:val="0"/>
          <w:sz w:val="28"/>
          <w:szCs w:val="28"/>
          <w:lang w:val="en-US" w:eastAsia="zh-CN"/>
        </w:rPr>
        <w:t>4000</w:t>
      </w:r>
      <w:r>
        <w:rPr>
          <w:rFonts w:hint="eastAsia" w:cs="Arial" w:asciiTheme="minorEastAsia" w:hAnsiTheme="minorEastAsia" w:eastAsiaTheme="minorEastAsia"/>
          <w:snapToGrid w:val="0"/>
          <w:sz w:val="28"/>
          <w:szCs w:val="28"/>
        </w:rPr>
        <w:t>元，以人民币一次性报价</w:t>
      </w:r>
      <w:r>
        <w:rPr>
          <w:rFonts w:hint="eastAsia" w:cs="Arial" w:asciiTheme="minorEastAsia" w:hAnsiTheme="minorEastAsia" w:eastAsiaTheme="minorEastAsia"/>
          <w:snapToGrid w:val="0"/>
          <w:sz w:val="28"/>
          <w:szCs w:val="28"/>
          <w:lang w:eastAsia="zh-CN"/>
        </w:rPr>
        <w:t>（</w:t>
      </w:r>
      <w:r>
        <w:rPr>
          <w:rFonts w:hint="eastAsia" w:cs="Arial" w:asciiTheme="minorEastAsia" w:hAnsiTheme="minorEastAsia" w:eastAsiaTheme="minorEastAsia"/>
          <w:snapToGrid w:val="0"/>
          <w:sz w:val="28"/>
          <w:szCs w:val="28"/>
          <w:lang w:val="en-US" w:eastAsia="zh-CN"/>
        </w:rPr>
        <w:t>本次报价不超过控制价）</w:t>
      </w:r>
      <w:r>
        <w:rPr>
          <w:rFonts w:hint="eastAsia" w:cs="Arial" w:asciiTheme="minorEastAsia" w:hAnsiTheme="minorEastAsia" w:eastAsiaTheme="minorEastAsia"/>
          <w:snapToGrid w:val="0"/>
          <w:sz w:val="28"/>
          <w:szCs w:val="28"/>
        </w:rPr>
        <w:t>。报价包含</w:t>
      </w:r>
      <w:r>
        <w:rPr>
          <w:rFonts w:hint="eastAsia" w:cs="Arial" w:asciiTheme="minorEastAsia" w:hAnsiTheme="minorEastAsia" w:eastAsiaTheme="minorEastAsia"/>
          <w:snapToGrid w:val="0"/>
          <w:sz w:val="28"/>
          <w:szCs w:val="28"/>
          <w:lang w:val="en-US" w:eastAsia="zh-CN"/>
        </w:rPr>
        <w:t>人工、差旅、食宿、资料印刷、数据分析等完成本项目的全部费用，采购人无需支付报价外的任何费用。</w:t>
      </w:r>
    </w:p>
    <w:p w14:paraId="201CAC5D">
      <w:pPr>
        <w:numPr>
          <w:ilvl w:val="0"/>
          <w:numId w:val="2"/>
        </w:numPr>
        <w:spacing w:line="360" w:lineRule="auto"/>
        <w:ind w:left="44" w:firstLine="560" w:firstLineChars="200"/>
        <w:jc w:val="both"/>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t>商务要求</w:t>
      </w:r>
    </w:p>
    <w:p w14:paraId="1F8CFC15">
      <w:pPr>
        <w:pStyle w:val="10"/>
        <w:numPr>
          <w:ilvl w:val="0"/>
          <w:numId w:val="0"/>
        </w:numPr>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lang w:val="en-US" w:eastAsia="zh-CN"/>
        </w:rPr>
      </w:pPr>
      <w:r>
        <w:rPr>
          <w:rFonts w:hint="eastAsia" w:cs="Arial" w:asciiTheme="minorEastAsia" w:hAnsiTheme="minorEastAsia" w:eastAsiaTheme="minorEastAsia"/>
          <w:snapToGrid w:val="0"/>
          <w:sz w:val="28"/>
          <w:szCs w:val="28"/>
          <w:lang w:val="en-US" w:eastAsia="zh-CN"/>
        </w:rPr>
        <w:t>1.合同签订后7日内完成评估，出具评估报告。如因采购人或不可抗力因素导致工期延误，工期顺延。</w:t>
      </w:r>
    </w:p>
    <w:p w14:paraId="4873C3E7">
      <w:pPr>
        <w:pStyle w:val="10"/>
        <w:numPr>
          <w:ilvl w:val="0"/>
          <w:numId w:val="0"/>
        </w:numPr>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lang w:val="en-US" w:eastAsia="zh-CN"/>
        </w:rPr>
      </w:pPr>
      <w:r>
        <w:rPr>
          <w:rFonts w:hint="eastAsia" w:cs="Arial" w:asciiTheme="minorEastAsia" w:hAnsiTheme="minorEastAsia" w:eastAsiaTheme="minorEastAsia"/>
          <w:snapToGrid w:val="0"/>
          <w:sz w:val="28"/>
          <w:szCs w:val="28"/>
          <w:lang w:val="en-US" w:eastAsia="zh-CN"/>
        </w:rPr>
        <w:t xml:space="preserve">2.付款方式：本项目评估服务完成后，按照合同标准进行验收，验收合格后，采购人收到中标人出具的正规、合法、有效完整的发票后30个工作日内，按照合同约定金额向中标人一次性支付款项。 </w:t>
      </w:r>
    </w:p>
    <w:p w14:paraId="5DF1C6AD">
      <w:pPr>
        <w:spacing w:line="360" w:lineRule="auto"/>
        <w:ind w:firstLine="562" w:firstLineChars="200"/>
        <w:jc w:val="both"/>
        <w:outlineLvl w:val="0"/>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1.响应文件封面；</w:t>
      </w:r>
    </w:p>
    <w:p w14:paraId="7EB0AD8E">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2.提供有效的《营业执照》</w:t>
      </w:r>
    </w:p>
    <w:p w14:paraId="45DDC04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3.法定代表人身份证复印件；</w:t>
      </w:r>
    </w:p>
    <w:p w14:paraId="6725EAC2">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4.</w:t>
      </w:r>
      <w:r>
        <w:rPr>
          <w:rFonts w:hint="eastAsia" w:cs="仿宋" w:asciiTheme="minorEastAsia" w:hAnsiTheme="minorEastAsia" w:eastAsiaTheme="minorEastAsia"/>
          <w:snapToGrid w:val="0"/>
          <w:color w:val="auto"/>
          <w:sz w:val="28"/>
          <w:szCs w:val="28"/>
        </w:rPr>
        <w:t>法定代表人授权书；</w:t>
      </w:r>
    </w:p>
    <w:p w14:paraId="34AC108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5</w:t>
      </w:r>
      <w:r>
        <w:rPr>
          <w:rFonts w:cs="仿宋" w:asciiTheme="minorEastAsia" w:hAnsiTheme="minorEastAsia" w:eastAsiaTheme="minorEastAsia"/>
          <w:snapToGrid w:val="0"/>
          <w:color w:val="auto"/>
          <w:sz w:val="28"/>
          <w:szCs w:val="28"/>
        </w:rPr>
        <w:t>.</w:t>
      </w:r>
      <w:r>
        <w:rPr>
          <w:rFonts w:hint="eastAsia" w:cs="仿宋" w:asciiTheme="minorEastAsia" w:hAnsiTheme="minorEastAsia" w:eastAsiaTheme="minorEastAsia"/>
          <w:snapToGrid w:val="0"/>
          <w:color w:val="auto"/>
          <w:sz w:val="28"/>
          <w:szCs w:val="28"/>
        </w:rPr>
        <w:t>被授权代表身份证复印件；</w:t>
      </w:r>
    </w:p>
    <w:p w14:paraId="48040FF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6</w:t>
      </w:r>
      <w:r>
        <w:rPr>
          <w:rFonts w:hint="eastAsia" w:cs="仿宋" w:asciiTheme="minorEastAsia" w:hAnsiTheme="minorEastAsia" w:eastAsiaTheme="minorEastAsia"/>
          <w:snapToGrid w:val="0"/>
          <w:color w:val="auto"/>
          <w:sz w:val="28"/>
          <w:szCs w:val="28"/>
        </w:rPr>
        <w:t>.报价函；</w:t>
      </w:r>
    </w:p>
    <w:p w14:paraId="5EE67F81">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7.</w:t>
      </w:r>
      <w:r>
        <w:rPr>
          <w:rFonts w:hint="eastAsia" w:cs="仿宋" w:asciiTheme="minorEastAsia" w:hAnsiTheme="minorEastAsia" w:eastAsiaTheme="minorEastAsia"/>
          <w:snapToGrid w:val="0"/>
          <w:color w:val="auto"/>
          <w:sz w:val="28"/>
          <w:szCs w:val="28"/>
        </w:rPr>
        <w:t>技术服务响应应答及相应佐证资料；</w:t>
      </w:r>
    </w:p>
    <w:p w14:paraId="4BB657D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8.</w:t>
      </w:r>
      <w:r>
        <w:rPr>
          <w:rFonts w:hint="eastAsia" w:cs="仿宋" w:asciiTheme="minorEastAsia" w:hAnsiTheme="minorEastAsia" w:eastAsiaTheme="minorEastAsia"/>
          <w:snapToGrid w:val="0"/>
          <w:color w:val="auto"/>
          <w:sz w:val="28"/>
          <w:szCs w:val="28"/>
        </w:rPr>
        <w:t>商务应答；</w:t>
      </w:r>
    </w:p>
    <w:p w14:paraId="2D54ED7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9.</w:t>
      </w:r>
      <w:r>
        <w:rPr>
          <w:rFonts w:hint="eastAsia" w:cs="仿宋" w:asciiTheme="minorEastAsia" w:hAnsiTheme="minorEastAsia" w:eastAsiaTheme="minorEastAsia"/>
          <w:snapToGrid w:val="0"/>
          <w:color w:val="auto"/>
          <w:sz w:val="28"/>
          <w:szCs w:val="28"/>
        </w:rPr>
        <w:t>供应商承诺函。</w:t>
      </w:r>
    </w:p>
    <w:p w14:paraId="2E26823D">
      <w:pPr>
        <w:spacing w:line="360" w:lineRule="auto"/>
        <w:ind w:left="45"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六、</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比选</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p>
    <w:p w14:paraId="165F24BF">
      <w:pPr>
        <w:spacing w:line="360" w:lineRule="auto"/>
        <w:ind w:left="45" w:firstLine="562" w:firstLineChars="200"/>
        <w:jc w:val="both"/>
        <w:rPr>
          <w:rFonts w:hint="eastAsia" w:cs="仿宋" w:asciiTheme="minorEastAsia" w:hAnsiTheme="minorEastAsia" w:eastAsiaTheme="minorEastAsia"/>
          <w:b/>
          <w:bCs/>
          <w:color w:val="auto"/>
          <w:sz w:val="28"/>
          <w:szCs w:val="28"/>
        </w:rPr>
      </w:pPr>
    </w:p>
    <w:p w14:paraId="5B116AE8">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p>
    <w:p w14:paraId="463F36F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联系人：</w:t>
      </w:r>
      <w:r>
        <w:rPr>
          <w:rFonts w:hint="eastAsia" w:cs="仿宋" w:asciiTheme="minorEastAsia" w:hAnsiTheme="minorEastAsia" w:eastAsiaTheme="minorEastAsia"/>
          <w:snapToGrid w:val="0"/>
          <w:color w:val="auto"/>
          <w:sz w:val="28"/>
          <w:szCs w:val="28"/>
          <w:lang w:val="en-US" w:eastAsia="zh-CN"/>
        </w:rPr>
        <w:t>赵</w:t>
      </w:r>
      <w:r>
        <w:rPr>
          <w:rFonts w:hint="eastAsia" w:cs="仿宋" w:asciiTheme="minorEastAsia" w:hAnsiTheme="minorEastAsia" w:eastAsiaTheme="minorEastAsia"/>
          <w:snapToGrid w:val="0"/>
          <w:color w:val="auto"/>
          <w:sz w:val="28"/>
          <w:szCs w:val="28"/>
        </w:rPr>
        <w:t>老师</w:t>
      </w:r>
    </w:p>
    <w:p w14:paraId="022CCF7E">
      <w:pPr>
        <w:pStyle w:val="17"/>
        <w:spacing w:line="360" w:lineRule="auto"/>
        <w:ind w:firstLine="560" w:firstLineChars="200"/>
        <w:jc w:val="both"/>
        <w:rPr>
          <w:rFonts w:hint="eastAsia" w:asciiTheme="minorEastAsia" w:hAnsiTheme="minorEastAsia" w:eastAsiaTheme="minorEastAsia" w:cstheme="minorEastAsia"/>
          <w:snapToGrid w:val="0"/>
          <w:color w:val="auto"/>
          <w:sz w:val="28"/>
          <w:szCs w:val="28"/>
          <w:lang w:val="en-US" w:eastAsia="zh-CN"/>
        </w:rPr>
        <w:sectPr>
          <w:pgSz w:w="11906" w:h="16839"/>
          <w:pgMar w:top="1440" w:right="1800" w:bottom="1440" w:left="1800" w:header="0" w:footer="0" w:gutter="0"/>
          <w:cols w:space="720" w:num="1"/>
          <w:docGrid w:linePitch="286" w:charSpace="0"/>
        </w:sectPr>
      </w:pPr>
      <w:r>
        <w:rPr>
          <w:rFonts w:hint="eastAsia" w:cs="仿宋" w:asciiTheme="minorEastAsia" w:hAnsiTheme="minorEastAsia" w:eastAsiaTheme="minorEastAsia"/>
          <w:snapToGrid w:val="0"/>
          <w:color w:val="auto"/>
          <w:sz w:val="28"/>
          <w:szCs w:val="28"/>
        </w:rPr>
        <w:t>联系电话：</w:t>
      </w:r>
      <w:r>
        <w:rPr>
          <w:rFonts w:hint="eastAsia" w:asciiTheme="minorEastAsia" w:hAnsiTheme="minorEastAsia" w:eastAsiaTheme="minorEastAsia" w:cstheme="minorEastAsia"/>
          <w:sz w:val="28"/>
          <w:szCs w:val="28"/>
        </w:rPr>
        <w:t>0816-</w:t>
      </w:r>
      <w:r>
        <w:rPr>
          <w:rFonts w:hint="eastAsia" w:asciiTheme="minorEastAsia" w:hAnsiTheme="minorEastAsia" w:eastAsiaTheme="minorEastAsia" w:cstheme="minorEastAsia"/>
          <w:sz w:val="28"/>
          <w:szCs w:val="28"/>
          <w:lang w:val="en-US" w:eastAsia="zh-CN"/>
        </w:rPr>
        <w:t>8702118</w:t>
      </w:r>
      <w:r>
        <w:rPr>
          <w:rFonts w:hint="eastAsia" w:asciiTheme="minorEastAsia" w:hAnsiTheme="minorEastAsia" w:eastAsiaTheme="minorEastAsia" w:cstheme="minorEastAsia"/>
          <w:snapToGrid w:val="0"/>
          <w:color w:val="auto"/>
          <w:sz w:val="28"/>
          <w:szCs w:val="28"/>
          <w:lang w:val="en-US" w:eastAsia="zh-CN"/>
        </w:rPr>
        <w:t xml:space="preserve"> </w:t>
      </w: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w:t>
      </w: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p w14:paraId="3453B912">
      <w:pPr>
        <w:pStyle w:val="2"/>
        <w:jc w:val="both"/>
        <w:rPr>
          <w:color w:val="auto"/>
        </w:rPr>
      </w:pPr>
    </w:p>
    <w:p w14:paraId="288492D0">
      <w:pPr>
        <w:jc w:val="both"/>
        <w:rPr>
          <w:rFonts w:eastAsiaTheme="minorEastAsia"/>
          <w:color w:val="auto"/>
        </w:rPr>
      </w:pPr>
    </w:p>
    <w:p w14:paraId="1CE1A052">
      <w:pPr>
        <w:pStyle w:val="2"/>
        <w:jc w:val="both"/>
        <w:rPr>
          <w:color w:val="auto"/>
        </w:rPr>
      </w:pPr>
    </w:p>
    <w:p w14:paraId="4D2CE6C4">
      <w:pPr>
        <w:jc w:val="both"/>
        <w:rPr>
          <w:rFonts w:eastAsiaTheme="minorEastAsia"/>
          <w:color w:val="auto"/>
        </w:rPr>
      </w:pPr>
    </w:p>
    <w:p w14:paraId="1843F79D">
      <w:pPr>
        <w:pStyle w:val="2"/>
        <w:jc w:val="both"/>
        <w:rPr>
          <w:color w:val="auto"/>
        </w:rPr>
      </w:pPr>
    </w:p>
    <w:p w14:paraId="5EEA8E3D">
      <w:pPr>
        <w:jc w:val="both"/>
        <w:rPr>
          <w:rFonts w:eastAsiaTheme="minorEastAsia"/>
          <w:color w:val="auto"/>
        </w:rPr>
      </w:pPr>
    </w:p>
    <w:p w14:paraId="5B1391C6">
      <w:pPr>
        <w:pStyle w:val="2"/>
        <w:jc w:val="both"/>
        <w:rPr>
          <w:color w:val="auto"/>
        </w:rPr>
      </w:pPr>
    </w:p>
    <w:p w14:paraId="6F1D4635">
      <w:pPr>
        <w:jc w:val="both"/>
        <w:rPr>
          <w:rFonts w:eastAsiaTheme="minorEastAsia"/>
          <w:color w:val="auto"/>
        </w:rPr>
      </w:pPr>
    </w:p>
    <w:p w14:paraId="7C0429A3">
      <w:pPr>
        <w:pStyle w:val="2"/>
        <w:jc w:val="both"/>
        <w:rPr>
          <w:color w:val="auto"/>
        </w:rPr>
      </w:pPr>
    </w:p>
    <w:p w14:paraId="3FE50549">
      <w:pPr>
        <w:ind w:firstLine="1325" w:firstLineChars="300"/>
        <w:jc w:val="both"/>
        <w:rPr>
          <w:rFonts w:hint="default" w:eastAsiaTheme="minorEastAsia"/>
          <w:color w:val="auto"/>
          <w:sz w:val="44"/>
          <w:szCs w:val="44"/>
          <w:lang w:val="en-US" w:eastAsia="zh-CN"/>
        </w:rPr>
      </w:pPr>
      <w:r>
        <w:rPr>
          <w:rFonts w:hint="eastAsia" w:eastAsiaTheme="minorEastAsia"/>
          <w:b/>
          <w:bCs/>
          <w:color w:val="auto"/>
          <w:sz w:val="44"/>
          <w:szCs w:val="44"/>
          <w:lang w:val="en-US" w:eastAsia="zh-CN"/>
        </w:rPr>
        <w:t>二、法人代表人身份证复印件</w:t>
      </w: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1BCD3241">
      <w:pPr>
        <w:spacing w:line="360" w:lineRule="auto"/>
        <w:jc w:val="center"/>
        <w:rPr>
          <w:rFonts w:hint="eastAsia" w:ascii="宋体" w:hAnsi="宋体" w:eastAsia="宋体" w:cs="宋体"/>
          <w:color w:val="auto"/>
          <w:sz w:val="44"/>
          <w:szCs w:val="44"/>
          <w:lang w:val="en-US" w:eastAsia="zh-CN"/>
        </w:rPr>
        <w:sectPr>
          <w:pgSz w:w="11906" w:h="16839"/>
          <w:pgMar w:top="1440" w:right="1797" w:bottom="1440" w:left="1797" w:header="0" w:footer="0" w:gutter="0"/>
          <w:cols w:space="720" w:num="1"/>
        </w:sectPr>
      </w:pP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t>三</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0"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0"/>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lang w:val="en-US" w:eastAsia="zh-CN"/>
          <w14:textOutline w14:w="7975" w14:cap="sq" w14:cmpd="sng" w14:algn="ctr">
            <w14:solidFill>
              <w14:srgbClr w14:val="000000"/>
            </w14:solidFill>
            <w14:prstDash w14:val="solid"/>
            <w14:bevel/>
          </w14:textOutline>
        </w:rPr>
        <w:t>四</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lang w:val="en-US" w:eastAsia="zh-CN"/>
        </w:rPr>
        <w:t>五</w:t>
      </w:r>
      <w:r>
        <w:rPr>
          <w:rFonts w:hint="eastAsia" w:ascii="宋体" w:hAnsi="宋体" w:eastAsia="宋体"/>
          <w:b/>
          <w:bCs/>
          <w:color w:val="auto"/>
          <w:sz w:val="44"/>
          <w:szCs w:val="44"/>
        </w:rPr>
        <w:t>、报价函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9B7F8FF">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 xml:space="preserve">我公司收悉贵院对外公开发布的 </w:t>
      </w:r>
      <w:r>
        <w:rPr>
          <w:rFonts w:ascii="宋体" w:hAnsi="宋体" w:eastAsia="宋体"/>
          <w:color w:val="auto"/>
          <w:sz w:val="28"/>
          <w:szCs w:val="28"/>
          <w:u w:val="single"/>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比选采购公告，经我方认真研判核对，我方产品能完全满足贵方</w:t>
      </w:r>
      <w:r>
        <w:rPr>
          <w:rFonts w:hint="eastAsia" w:ascii="宋体" w:hAnsi="宋体" w:eastAsia="宋体"/>
          <w:color w:val="auto"/>
          <w:sz w:val="28"/>
          <w:szCs w:val="28"/>
          <w:lang w:val="en-US" w:eastAsia="zh-CN"/>
        </w:rPr>
        <w:t>服务内容</w:t>
      </w:r>
      <w:r>
        <w:rPr>
          <w:rFonts w:hint="eastAsia" w:ascii="宋体" w:hAnsi="宋体" w:eastAsia="宋体"/>
          <w:color w:val="auto"/>
          <w:sz w:val="28"/>
          <w:szCs w:val="28"/>
        </w:rPr>
        <w:t>和要求，故决定参加比选。我方报价如下：</w:t>
      </w:r>
    </w:p>
    <w:p w14:paraId="073FE282">
      <w:pPr>
        <w:spacing w:line="360" w:lineRule="auto"/>
        <w:ind w:firstLine="560" w:firstLineChars="200"/>
        <w:jc w:val="both"/>
        <w:rPr>
          <w:rFonts w:hint="default" w:ascii="宋体" w:hAnsi="宋体" w:eastAsia="宋体"/>
          <w:color w:val="auto"/>
          <w:sz w:val="28"/>
          <w:szCs w:val="28"/>
          <w:u w:val="single"/>
          <w:lang w:val="en-US" w:eastAsia="zh-CN"/>
        </w:rPr>
      </w:pPr>
      <w:r>
        <w:rPr>
          <w:rFonts w:hint="eastAsia" w:ascii="宋体" w:hAnsi="宋体" w:eastAsia="宋体"/>
          <w:color w:val="auto"/>
          <w:sz w:val="28"/>
          <w:szCs w:val="28"/>
          <w:u w:val="single"/>
          <w:lang w:val="en-US" w:eastAsia="zh-CN"/>
        </w:rPr>
        <w:t xml:space="preserve">人民币：            （大写）            </w:t>
      </w:r>
    </w:p>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677E8C89">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w:t>
      </w:r>
      <w:r>
        <w:rPr>
          <w:rFonts w:hint="eastAsia" w:ascii="宋体" w:hAnsi="宋体" w:eastAsia="宋体"/>
          <w:color w:val="auto"/>
          <w:sz w:val="28"/>
          <w:szCs w:val="28"/>
        </w:rPr>
        <w:t>我方提供比选公告要求的全部资料真实、合法；</w:t>
      </w:r>
    </w:p>
    <w:p w14:paraId="7CE257FB">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我方愿意且有能力按照比选公告的</w:t>
      </w:r>
      <w:r>
        <w:rPr>
          <w:rFonts w:hint="eastAsia" w:ascii="宋体" w:hAnsi="宋体" w:eastAsia="宋体"/>
          <w:color w:val="auto"/>
          <w:sz w:val="28"/>
          <w:szCs w:val="28"/>
          <w:lang w:val="en-US" w:eastAsia="zh-CN"/>
        </w:rPr>
        <w:t>服务内容</w:t>
      </w:r>
      <w:r>
        <w:rPr>
          <w:rFonts w:hint="eastAsia" w:ascii="宋体" w:hAnsi="宋体" w:eastAsia="宋体"/>
          <w:color w:val="auto"/>
          <w:sz w:val="28"/>
          <w:szCs w:val="28"/>
        </w:rPr>
        <w:t>和要求提供产品</w:t>
      </w:r>
    </w:p>
    <w:p w14:paraId="12562DD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和服务；</w:t>
      </w:r>
    </w:p>
    <w:p w14:paraId="0F28B206">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以上报价包含</w:t>
      </w:r>
      <w:r>
        <w:rPr>
          <w:rFonts w:hint="eastAsia" w:cs="Arial" w:asciiTheme="minorEastAsia" w:hAnsiTheme="minorEastAsia" w:eastAsiaTheme="minorEastAsia"/>
          <w:snapToGrid w:val="0"/>
          <w:sz w:val="28"/>
          <w:szCs w:val="28"/>
          <w:lang w:val="en-US" w:eastAsia="zh-CN"/>
        </w:rPr>
        <w:t>人工、差旅、食宿、资料印刷、数据分析等完成本项目的全部费用</w:t>
      </w:r>
      <w:r>
        <w:rPr>
          <w:rFonts w:hint="eastAsia" w:ascii="宋体" w:hAnsi="宋体" w:eastAsia="宋体"/>
          <w:color w:val="auto"/>
          <w:sz w:val="28"/>
          <w:szCs w:val="28"/>
        </w:rPr>
        <w:t>，不再向贵院收取其它任何费用；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一旦我方成交，我方将严格履责落实实施，实施过程中的各类风险</w:t>
      </w:r>
      <w:r>
        <w:rPr>
          <w:rFonts w:hint="eastAsia" w:ascii="宋体" w:hAnsi="宋体" w:eastAsia="宋体"/>
          <w:color w:val="auto"/>
          <w:sz w:val="28"/>
          <w:szCs w:val="28"/>
          <w:lang w:eastAsia="zh-CN"/>
        </w:rPr>
        <w:t>、</w:t>
      </w:r>
      <w:r>
        <w:rPr>
          <w:rFonts w:hint="eastAsia" w:ascii="宋体" w:hAnsi="宋体" w:eastAsia="宋体"/>
          <w:color w:val="auto"/>
          <w:sz w:val="28"/>
          <w:szCs w:val="28"/>
        </w:rPr>
        <w:t>安全责任</w:t>
      </w:r>
      <w:r>
        <w:rPr>
          <w:rFonts w:hint="eastAsia" w:ascii="宋体" w:hAnsi="宋体" w:eastAsia="宋体"/>
          <w:color w:val="auto"/>
          <w:sz w:val="28"/>
          <w:szCs w:val="28"/>
          <w:lang w:val="en-US" w:eastAsia="zh-CN"/>
        </w:rPr>
        <w:t>及我方原因给贵方造成的损失</w:t>
      </w:r>
      <w:r>
        <w:rPr>
          <w:rFonts w:hint="eastAsia" w:ascii="宋体" w:hAnsi="宋体" w:eastAsia="宋体"/>
          <w:color w:val="auto"/>
          <w:sz w:val="28"/>
          <w:szCs w:val="28"/>
        </w:rPr>
        <w:t>由我方承担。</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1354BFAC">
      <w:pPr>
        <w:spacing w:line="360" w:lineRule="auto"/>
        <w:ind w:left="133"/>
        <w:jc w:val="center"/>
        <w:rPr>
          <w:rFonts w:hint="eastAsia" w:ascii="宋体" w:hAnsi="宋体" w:eastAsia="宋体" w:cs="仿宋"/>
          <w:b/>
          <w:bCs/>
          <w:color w:val="auto"/>
          <w:sz w:val="44"/>
          <w:szCs w:val="44"/>
        </w:rPr>
      </w:pPr>
      <w:bookmarkStart w:id="1" w:name="_Toc443397363"/>
      <w:bookmarkStart w:id="2" w:name="_Toc87974341"/>
      <w:bookmarkStart w:id="3" w:name="_Toc482266098"/>
      <w:bookmarkStart w:id="4" w:name="_Toc11832062"/>
      <w:bookmarkStart w:id="5" w:name="_Toc13563815"/>
    </w:p>
    <w:p w14:paraId="3D2DD97F">
      <w:pPr>
        <w:spacing w:line="360" w:lineRule="auto"/>
        <w:ind w:left="133"/>
        <w:jc w:val="center"/>
        <w:rPr>
          <w:rFonts w:hint="eastAsia" w:ascii="宋体" w:hAnsi="宋体" w:eastAsia="宋体" w:cs="仿宋"/>
          <w:b/>
          <w:bCs/>
          <w:color w:val="auto"/>
          <w:sz w:val="44"/>
          <w:szCs w:val="44"/>
        </w:rPr>
      </w:pPr>
    </w:p>
    <w:p w14:paraId="78378B1C">
      <w:pPr>
        <w:spacing w:line="360" w:lineRule="auto"/>
        <w:ind w:left="133"/>
        <w:jc w:val="center"/>
        <w:rPr>
          <w:rFonts w:hint="eastAsia" w:ascii="宋体" w:hAnsi="宋体" w:eastAsia="宋体" w:cs="仿宋"/>
          <w:b/>
          <w:bCs/>
          <w:color w:val="auto"/>
          <w:sz w:val="44"/>
          <w:szCs w:val="44"/>
        </w:rPr>
      </w:pPr>
      <w:r>
        <w:rPr>
          <w:rFonts w:hint="eastAsia" w:ascii="宋体" w:hAnsi="宋体" w:eastAsia="宋体" w:cs="仿宋"/>
          <w:b/>
          <w:bCs/>
          <w:color w:val="auto"/>
          <w:sz w:val="44"/>
          <w:szCs w:val="44"/>
          <w:lang w:val="en-US" w:eastAsia="zh-CN"/>
        </w:rPr>
        <w:t>六</w:t>
      </w:r>
      <w:r>
        <w:rPr>
          <w:rFonts w:hint="eastAsia" w:ascii="宋体" w:hAnsi="宋体" w:eastAsia="宋体" w:cs="仿宋"/>
          <w:b/>
          <w:bCs/>
          <w:color w:val="auto"/>
          <w:sz w:val="44"/>
          <w:szCs w:val="44"/>
        </w:rPr>
        <w:t>、</w:t>
      </w:r>
      <w:r>
        <w:rPr>
          <w:rFonts w:hint="eastAsia" w:ascii="宋体" w:hAnsi="宋体" w:eastAsia="宋体" w:cs="仿宋"/>
          <w:b/>
          <w:bCs/>
          <w:color w:val="auto"/>
          <w:sz w:val="44"/>
          <w:szCs w:val="44"/>
          <w:lang w:val="en-US" w:eastAsia="zh-CN"/>
        </w:rPr>
        <w:t>服务内容</w:t>
      </w:r>
      <w:r>
        <w:rPr>
          <w:rFonts w:hint="eastAsia" w:ascii="宋体" w:hAnsi="宋体" w:eastAsia="宋体" w:cs="仿宋"/>
          <w:b/>
          <w:bCs/>
          <w:color w:val="auto"/>
          <w:sz w:val="44"/>
          <w:szCs w:val="44"/>
        </w:rPr>
        <w:t>、</w:t>
      </w:r>
      <w:r>
        <w:rPr>
          <w:rFonts w:hint="eastAsia" w:ascii="宋体" w:hAnsi="宋体" w:eastAsia="宋体" w:cs="仿宋"/>
          <w:b/>
          <w:bCs/>
          <w:color w:val="auto"/>
          <w:sz w:val="44"/>
          <w:szCs w:val="44"/>
          <w:lang w:val="en-US" w:eastAsia="zh-CN"/>
        </w:rPr>
        <w:t>要求</w:t>
      </w:r>
      <w:r>
        <w:rPr>
          <w:rFonts w:hint="eastAsia" w:ascii="宋体" w:hAnsi="宋体" w:eastAsia="宋体" w:cs="仿宋"/>
          <w:b/>
          <w:bCs/>
          <w:color w:val="auto"/>
          <w:sz w:val="44"/>
          <w:szCs w:val="44"/>
        </w:rPr>
        <w:t>响应应答表</w:t>
      </w:r>
      <w:bookmarkEnd w:id="1"/>
      <w:bookmarkEnd w:id="2"/>
      <w:bookmarkEnd w:id="3"/>
      <w:bookmarkEnd w:id="4"/>
      <w:bookmarkEnd w:id="5"/>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423"/>
        <w:gridCol w:w="2025"/>
        <w:gridCol w:w="1950"/>
        <w:gridCol w:w="1207"/>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4" w:type="dxa"/>
            <w:tcBorders>
              <w:top w:val="single" w:color="auto" w:sz="4" w:space="0"/>
              <w:left w:val="single" w:color="auto" w:sz="4" w:space="0"/>
              <w:bottom w:val="single" w:color="auto" w:sz="4" w:space="0"/>
              <w:right w:val="single" w:color="auto" w:sz="4" w:space="0"/>
            </w:tcBorders>
            <w:vAlign w:val="center"/>
          </w:tcPr>
          <w:p w14:paraId="05E0B174">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序号</w:t>
            </w:r>
          </w:p>
        </w:tc>
        <w:tc>
          <w:tcPr>
            <w:tcW w:w="2423" w:type="dxa"/>
            <w:tcBorders>
              <w:top w:val="single" w:color="auto" w:sz="4" w:space="0"/>
              <w:left w:val="single" w:color="auto" w:sz="4" w:space="0"/>
              <w:bottom w:val="single" w:color="auto" w:sz="4" w:space="0"/>
              <w:right w:val="single" w:color="auto" w:sz="4" w:space="0"/>
            </w:tcBorders>
            <w:vAlign w:val="center"/>
          </w:tcPr>
          <w:p w14:paraId="1804616C">
            <w:pPr>
              <w:spacing w:line="360" w:lineRule="auto"/>
              <w:ind w:left="133"/>
              <w:jc w:val="both"/>
              <w:rPr>
                <w:rFonts w:hint="default" w:ascii="宋体" w:hAnsi="宋体" w:eastAsia="宋体" w:cs="仿宋"/>
                <w:color w:val="auto"/>
                <w:sz w:val="28"/>
                <w:szCs w:val="28"/>
                <w:lang w:val="en-US" w:eastAsia="zh-CN"/>
              </w:rPr>
            </w:pPr>
            <w:r>
              <w:rPr>
                <w:rFonts w:hint="eastAsia" w:ascii="宋体" w:hAnsi="宋体" w:eastAsia="宋体" w:cs="仿宋"/>
                <w:color w:val="auto"/>
                <w:sz w:val="28"/>
                <w:szCs w:val="28"/>
                <w:lang w:val="en-US" w:eastAsia="zh-CN"/>
              </w:rPr>
              <w:t>服务内容及要求</w:t>
            </w:r>
          </w:p>
        </w:tc>
        <w:tc>
          <w:tcPr>
            <w:tcW w:w="2025" w:type="dxa"/>
            <w:tcBorders>
              <w:top w:val="single" w:color="auto" w:sz="4" w:space="0"/>
              <w:left w:val="single" w:color="auto" w:sz="4" w:space="0"/>
              <w:bottom w:val="single" w:color="auto" w:sz="4" w:space="0"/>
              <w:right w:val="single" w:color="auto" w:sz="4" w:space="0"/>
            </w:tcBorders>
            <w:vAlign w:val="center"/>
          </w:tcPr>
          <w:p w14:paraId="7B1A1B23">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比选文件要求</w:t>
            </w:r>
          </w:p>
        </w:tc>
        <w:tc>
          <w:tcPr>
            <w:tcW w:w="1950" w:type="dxa"/>
            <w:tcBorders>
              <w:top w:val="single" w:color="auto" w:sz="4" w:space="0"/>
              <w:left w:val="single" w:color="auto" w:sz="4" w:space="0"/>
              <w:bottom w:val="single" w:color="auto" w:sz="4" w:space="0"/>
              <w:right w:val="single" w:color="auto" w:sz="4" w:space="0"/>
            </w:tcBorders>
            <w:vAlign w:val="center"/>
          </w:tcPr>
          <w:p w14:paraId="36C39585">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响应技术参数</w:t>
            </w:r>
          </w:p>
        </w:tc>
        <w:tc>
          <w:tcPr>
            <w:tcW w:w="1207" w:type="dxa"/>
            <w:tcBorders>
              <w:top w:val="single" w:color="auto" w:sz="4" w:space="0"/>
              <w:left w:val="single" w:color="auto" w:sz="4" w:space="0"/>
              <w:bottom w:val="single" w:color="auto" w:sz="4" w:space="0"/>
              <w:right w:val="single" w:color="auto" w:sz="4" w:space="0"/>
            </w:tcBorders>
            <w:vAlign w:val="center"/>
          </w:tcPr>
          <w:p w14:paraId="5F1D84AA">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4" w:type="dxa"/>
            <w:tcBorders>
              <w:top w:val="single" w:color="auto" w:sz="4" w:space="0"/>
              <w:left w:val="single" w:color="auto" w:sz="4" w:space="0"/>
              <w:bottom w:val="single" w:color="auto" w:sz="4" w:space="0"/>
              <w:right w:val="single" w:color="auto" w:sz="4" w:space="0"/>
            </w:tcBorders>
            <w:vAlign w:val="center"/>
          </w:tcPr>
          <w:p w14:paraId="1F610EF8">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6987FFEE">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21724460">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55A4BEE8">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303CCABC">
            <w:pPr>
              <w:spacing w:line="360" w:lineRule="auto"/>
              <w:ind w:left="133"/>
              <w:jc w:val="both"/>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4" w:type="dxa"/>
            <w:tcBorders>
              <w:top w:val="single" w:color="auto" w:sz="4" w:space="0"/>
              <w:left w:val="single" w:color="auto" w:sz="4" w:space="0"/>
              <w:bottom w:val="single" w:color="auto" w:sz="4" w:space="0"/>
              <w:right w:val="single" w:color="auto" w:sz="4" w:space="0"/>
            </w:tcBorders>
            <w:vAlign w:val="center"/>
          </w:tcPr>
          <w:p w14:paraId="025BAAB3">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11B03FE4">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318FBD69">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3DC0DF19">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2A0FF071">
            <w:pPr>
              <w:spacing w:line="360" w:lineRule="auto"/>
              <w:ind w:left="133"/>
              <w:jc w:val="both"/>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4" w:type="dxa"/>
            <w:tcBorders>
              <w:top w:val="single" w:color="auto" w:sz="4" w:space="0"/>
              <w:left w:val="single" w:color="auto" w:sz="4" w:space="0"/>
              <w:bottom w:val="single" w:color="auto" w:sz="4" w:space="0"/>
              <w:right w:val="single" w:color="auto" w:sz="4" w:space="0"/>
            </w:tcBorders>
            <w:vAlign w:val="center"/>
          </w:tcPr>
          <w:p w14:paraId="37DD7D1C">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47156A39">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1B98D863">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378EBF76">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7FABDA40">
            <w:pPr>
              <w:spacing w:line="360" w:lineRule="auto"/>
              <w:ind w:left="133"/>
              <w:jc w:val="both"/>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11832E8B">
            <w:pPr>
              <w:spacing w:line="360" w:lineRule="auto"/>
              <w:ind w:left="133"/>
              <w:jc w:val="both"/>
              <w:rPr>
                <w:rFonts w:hint="eastAsia" w:ascii="宋体" w:hAnsi="宋体" w:eastAsia="宋体" w:cs="仿宋"/>
                <w:color w:val="auto"/>
                <w:sz w:val="24"/>
                <w:szCs w:val="24"/>
              </w:rPr>
            </w:pPr>
          </w:p>
        </w:tc>
        <w:tc>
          <w:tcPr>
            <w:tcW w:w="2423" w:type="dxa"/>
            <w:tcBorders>
              <w:top w:val="single" w:color="auto" w:sz="4" w:space="0"/>
              <w:left w:val="single" w:color="auto" w:sz="4" w:space="0"/>
              <w:bottom w:val="single" w:color="auto" w:sz="4" w:space="0"/>
              <w:right w:val="single" w:color="auto" w:sz="4" w:space="0"/>
            </w:tcBorders>
            <w:vAlign w:val="center"/>
          </w:tcPr>
          <w:p w14:paraId="709D5426">
            <w:pPr>
              <w:spacing w:line="360" w:lineRule="auto"/>
              <w:ind w:left="133"/>
              <w:jc w:val="both"/>
              <w:rPr>
                <w:rFonts w:hint="eastAsia" w:ascii="宋体" w:hAnsi="宋体" w:eastAsia="宋体" w:cs="仿宋"/>
                <w:color w:val="auto"/>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14:paraId="5EB224D9">
            <w:pPr>
              <w:spacing w:line="360" w:lineRule="auto"/>
              <w:ind w:left="133"/>
              <w:jc w:val="both"/>
              <w:rPr>
                <w:rFonts w:hint="eastAsia" w:ascii="宋体" w:hAnsi="宋体" w:eastAsia="宋体" w:cs="仿宋"/>
                <w:color w:val="auto"/>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72277539">
            <w:pPr>
              <w:spacing w:line="360" w:lineRule="auto"/>
              <w:ind w:left="133"/>
              <w:jc w:val="both"/>
              <w:rPr>
                <w:rFonts w:hint="eastAsia" w:ascii="宋体" w:hAnsi="宋体" w:eastAsia="宋体" w:cs="仿宋"/>
                <w:color w:val="auto"/>
                <w:sz w:val="24"/>
                <w:szCs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2D8AED0E">
            <w:pPr>
              <w:spacing w:line="360" w:lineRule="auto"/>
              <w:ind w:left="133"/>
              <w:jc w:val="both"/>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53FC55FF">
      <w:pPr>
        <w:numPr>
          <w:ilvl w:val="0"/>
          <w:numId w:val="3"/>
        </w:num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供应商应根据比选文件中的服务指标、服务要求，逐项、详细、真实的填写应尽可能提供相应证明材料。</w:t>
      </w:r>
    </w:p>
    <w:p w14:paraId="4421E336">
      <w:pPr>
        <w:numPr>
          <w:ilvl w:val="0"/>
          <w:numId w:val="0"/>
        </w:numPr>
        <w:spacing w:line="360" w:lineRule="auto"/>
        <w:ind w:leftChars="200" w:firstLine="280" w:firstLineChars="1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6" w:name="_Toc443397365"/>
      <w:bookmarkStart w:id="7" w:name="_Toc11764032"/>
      <w:bookmarkStart w:id="8" w:name="_Toc482266101"/>
      <w:bookmarkStart w:id="9" w:name="_Toc13563872"/>
      <w:r>
        <w:rPr>
          <w:rFonts w:hint="eastAsia" w:cs="仿宋" w:asciiTheme="minorEastAsia" w:hAnsiTheme="minorEastAsia" w:eastAsiaTheme="minorEastAsia"/>
          <w:b/>
          <w:bCs/>
          <w:color w:val="auto"/>
          <w:sz w:val="44"/>
          <w:szCs w:val="44"/>
          <w:lang w:val="en-US" w:eastAsia="zh-CN"/>
        </w:rPr>
        <w:t>七</w:t>
      </w:r>
      <w:r>
        <w:rPr>
          <w:rFonts w:hint="eastAsia" w:cs="仿宋" w:asciiTheme="minorEastAsia" w:hAnsiTheme="minorEastAsia" w:eastAsiaTheme="minorEastAsia"/>
          <w:b/>
          <w:bCs/>
          <w:color w:val="auto"/>
          <w:sz w:val="44"/>
          <w:szCs w:val="44"/>
        </w:rPr>
        <w:t>、商务应答表</w:t>
      </w:r>
      <w:bookmarkEnd w:id="6"/>
      <w:bookmarkEnd w:id="7"/>
      <w:bookmarkEnd w:id="8"/>
      <w:bookmarkEnd w:id="9"/>
    </w:p>
    <w:tbl>
      <w:tblPr>
        <w:tblStyle w:val="12"/>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06"/>
        <w:gridCol w:w="3079"/>
        <w:gridCol w:w="1361"/>
        <w:gridCol w:w="790"/>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11042511">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670EAD34">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lang w:val="en-US" w:eastAsia="zh-CN"/>
              </w:rPr>
              <w:t>比选文件商务要求</w:t>
            </w:r>
          </w:p>
        </w:tc>
        <w:tc>
          <w:tcPr>
            <w:tcW w:w="0" w:type="auto"/>
            <w:tcBorders>
              <w:top w:val="single" w:color="auto" w:sz="4" w:space="0"/>
              <w:left w:val="single" w:color="auto" w:sz="4" w:space="0"/>
              <w:bottom w:val="single" w:color="auto" w:sz="4" w:space="0"/>
              <w:right w:val="single" w:color="auto" w:sz="4" w:space="0"/>
            </w:tcBorders>
            <w:vAlign w:val="center"/>
          </w:tcPr>
          <w:p w14:paraId="39178E4A">
            <w:pPr>
              <w:snapToGrid w:val="0"/>
              <w:spacing w:line="240" w:lineRule="auto"/>
              <w:ind w:left="0" w:leftChars="0" w:right="0" w:rightChars="0" w:firstLine="0" w:firstLineChars="0"/>
              <w:jc w:val="center"/>
              <w:rPr>
                <w:rFonts w:hint="default" w:cs="仿宋" w:asciiTheme="minorEastAsia" w:hAnsiTheme="minorEastAsia" w:eastAsiaTheme="minorEastAsia"/>
                <w:b/>
                <w:color w:val="auto"/>
                <w:sz w:val="28"/>
                <w:szCs w:val="28"/>
                <w:lang w:val="en-US" w:eastAsia="zh-CN"/>
              </w:rPr>
            </w:pPr>
            <w:r>
              <w:rPr>
                <w:rFonts w:hint="eastAsia" w:cs="仿宋" w:asciiTheme="minorEastAsia" w:hAnsiTheme="minorEastAsia" w:eastAsiaTheme="minorEastAsia"/>
                <w:b/>
                <w:color w:val="auto"/>
                <w:sz w:val="28"/>
                <w:szCs w:val="28"/>
                <w:lang w:val="en-US" w:eastAsia="zh-CN"/>
              </w:rPr>
              <w:t>比选响应文件商务要求</w:t>
            </w:r>
          </w:p>
        </w:tc>
        <w:tc>
          <w:tcPr>
            <w:tcW w:w="0" w:type="auto"/>
            <w:tcBorders>
              <w:top w:val="single" w:color="auto" w:sz="4" w:space="0"/>
              <w:left w:val="single" w:color="auto" w:sz="4" w:space="0"/>
              <w:bottom w:val="single" w:color="auto" w:sz="4" w:space="0"/>
              <w:right w:val="single" w:color="auto" w:sz="4" w:space="0"/>
            </w:tcBorders>
            <w:vAlign w:val="center"/>
          </w:tcPr>
          <w:p w14:paraId="57BA8406">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投标应答</w:t>
            </w:r>
          </w:p>
        </w:tc>
        <w:tc>
          <w:tcPr>
            <w:tcW w:w="790" w:type="dxa"/>
            <w:tcBorders>
              <w:top w:val="single" w:color="auto" w:sz="4" w:space="0"/>
              <w:left w:val="single" w:color="auto" w:sz="4" w:space="0"/>
              <w:bottom w:val="single" w:color="auto" w:sz="4" w:space="0"/>
              <w:right w:val="single" w:color="auto" w:sz="4" w:space="0"/>
            </w:tcBorders>
            <w:vAlign w:val="center"/>
          </w:tcPr>
          <w:p w14:paraId="2967BD89">
            <w:pPr>
              <w:snapToGrid w:val="0"/>
              <w:spacing w:line="240" w:lineRule="auto"/>
              <w:ind w:left="0" w:leftChars="0" w:right="0" w:rightChars="0" w:firstLine="0" w:firstLineChars="0"/>
              <w:jc w:val="cente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5D21DEB">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14:paraId="1BC99E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rPr>
            </w:pPr>
          </w:p>
        </w:tc>
        <w:tc>
          <w:tcPr>
            <w:tcW w:w="0" w:type="auto"/>
            <w:tcBorders>
              <w:top w:val="single" w:color="auto" w:sz="4" w:space="0"/>
              <w:left w:val="single" w:color="auto" w:sz="4" w:space="0"/>
              <w:bottom w:val="single" w:color="auto" w:sz="4" w:space="0"/>
              <w:right w:val="single" w:color="auto" w:sz="4" w:space="0"/>
            </w:tcBorders>
            <w:vAlign w:val="center"/>
          </w:tcPr>
          <w:p w14:paraId="684FE43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lang w:eastAsia="zh-CN"/>
              </w:rPr>
            </w:pPr>
          </w:p>
        </w:tc>
        <w:tc>
          <w:tcPr>
            <w:tcW w:w="0" w:type="auto"/>
            <w:tcBorders>
              <w:top w:val="single" w:color="auto" w:sz="4" w:space="0"/>
              <w:left w:val="single" w:color="auto" w:sz="4" w:space="0"/>
              <w:bottom w:val="single" w:color="auto" w:sz="4" w:space="0"/>
              <w:right w:val="single" w:color="auto" w:sz="4" w:space="0"/>
            </w:tcBorders>
            <w:vAlign w:val="center"/>
          </w:tcPr>
          <w:p w14:paraId="65B27AC0">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0B1C006E">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D409DC9">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2</w:t>
            </w:r>
          </w:p>
        </w:tc>
        <w:tc>
          <w:tcPr>
            <w:tcW w:w="0" w:type="auto"/>
            <w:tcBorders>
              <w:top w:val="single" w:color="auto" w:sz="4" w:space="0"/>
              <w:left w:val="single" w:color="auto" w:sz="4" w:space="0"/>
              <w:bottom w:val="single" w:color="auto" w:sz="4" w:space="0"/>
              <w:right w:val="single" w:color="auto" w:sz="4" w:space="0"/>
            </w:tcBorders>
            <w:vAlign w:val="center"/>
          </w:tcPr>
          <w:p w14:paraId="34CE48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rPr>
            </w:pPr>
          </w:p>
        </w:tc>
        <w:tc>
          <w:tcPr>
            <w:tcW w:w="0" w:type="auto"/>
            <w:tcBorders>
              <w:top w:val="single" w:color="auto" w:sz="4" w:space="0"/>
              <w:left w:val="single" w:color="auto" w:sz="4" w:space="0"/>
              <w:bottom w:val="single" w:color="auto" w:sz="4" w:space="0"/>
              <w:right w:val="single" w:color="auto" w:sz="4" w:space="0"/>
            </w:tcBorders>
            <w:vAlign w:val="center"/>
          </w:tcPr>
          <w:p w14:paraId="7EE9C5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rPr>
            </w:pPr>
          </w:p>
        </w:tc>
        <w:tc>
          <w:tcPr>
            <w:tcW w:w="0" w:type="auto"/>
            <w:tcBorders>
              <w:top w:val="single" w:color="auto" w:sz="4" w:space="0"/>
              <w:left w:val="single" w:color="auto" w:sz="4" w:space="0"/>
              <w:bottom w:val="single" w:color="auto" w:sz="4" w:space="0"/>
              <w:right w:val="single" w:color="auto" w:sz="4" w:space="0"/>
            </w:tcBorders>
            <w:vAlign w:val="center"/>
          </w:tcPr>
          <w:p w14:paraId="365F4146">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7F57EE92">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CCDD883">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r>
              <w:rPr>
                <w:rFonts w:hint="eastAsia" w:ascii="Arial" w:eastAsia="Arial" w:cs="仿宋" w:hAnsiTheme="minorEastAsia"/>
                <w:color w:val="auto"/>
                <w:sz w:val="24"/>
                <w:szCs w:val="28"/>
              </w:rPr>
              <w:t>3</w:t>
            </w:r>
          </w:p>
        </w:tc>
        <w:tc>
          <w:tcPr>
            <w:tcW w:w="0" w:type="auto"/>
            <w:tcBorders>
              <w:top w:val="single" w:color="auto" w:sz="4" w:space="0"/>
              <w:left w:val="single" w:color="auto" w:sz="4" w:space="0"/>
              <w:bottom w:val="single" w:color="auto" w:sz="4" w:space="0"/>
              <w:right w:val="single" w:color="auto" w:sz="4" w:space="0"/>
            </w:tcBorders>
            <w:vAlign w:val="center"/>
          </w:tcPr>
          <w:p w14:paraId="6BBB788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center"/>
              <w:textAlignment w:val="auto"/>
              <w:rPr>
                <w:rFonts w:hint="eastAsia" w:ascii="Arial" w:eastAsia="Arial" w:cs="仿宋" w:hAnsiTheme="minorEastAsia"/>
                <w:color w:val="auto"/>
                <w:sz w:val="24"/>
                <w:szCs w:val="28"/>
                <w:lang w:val="en-US" w:eastAsia="zh-CN"/>
              </w:rPr>
            </w:pPr>
            <w:r>
              <w:rPr>
                <w:rFonts w:hint="eastAsia" w:ascii="Arial" w:eastAsia="Arial" w:cs="仿宋" w:hAnsiTheme="minorEastAsia"/>
                <w:color w:val="auto"/>
                <w:sz w:val="24"/>
                <w:szCs w:val="28"/>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vAlign w:val="center"/>
          </w:tcPr>
          <w:p w14:paraId="2E657A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lang w:eastAsia="zh-CN"/>
              </w:rPr>
            </w:pPr>
          </w:p>
        </w:tc>
        <w:tc>
          <w:tcPr>
            <w:tcW w:w="0" w:type="auto"/>
            <w:tcBorders>
              <w:top w:val="single" w:color="auto" w:sz="4" w:space="0"/>
              <w:left w:val="single" w:color="auto" w:sz="4" w:space="0"/>
              <w:bottom w:val="single" w:color="auto" w:sz="4" w:space="0"/>
              <w:right w:val="single" w:color="auto" w:sz="4" w:space="0"/>
            </w:tcBorders>
            <w:vAlign w:val="center"/>
          </w:tcPr>
          <w:p w14:paraId="5B94F24A">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7C1FE62F">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r w14:paraId="03B5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4A63E05">
            <w:pPr>
              <w:snapToGrid w:val="0"/>
              <w:spacing w:line="240" w:lineRule="auto"/>
              <w:ind w:left="0" w:leftChars="0" w:right="0" w:rightChars="0" w:firstLine="0" w:firstLineChars="0"/>
              <w:jc w:val="center"/>
              <w:rPr>
                <w:rFonts w:hint="eastAsia" w:ascii="Arial" w:eastAsia="Arial" w:cs="仿宋" w:hAnsiTheme="minorEastAsia"/>
                <w:color w:val="auto"/>
                <w:sz w:val="24"/>
                <w:szCs w:val="28"/>
                <w:lang w:val="en-US" w:eastAsia="zh-CN"/>
              </w:rPr>
            </w:pPr>
            <w:r>
              <w:rPr>
                <w:rFonts w:hint="eastAsia" w:ascii="Arial" w:eastAsia="Arial" w:cs="仿宋" w:hAnsiTheme="minorEastAsia"/>
                <w:color w:val="auto"/>
                <w:sz w:val="24"/>
                <w:szCs w:val="28"/>
                <w:lang w:val="en-US" w:eastAsia="zh-CN"/>
              </w:rPr>
              <w:t>4</w:t>
            </w:r>
          </w:p>
        </w:tc>
        <w:tc>
          <w:tcPr>
            <w:tcW w:w="2506" w:type="dxa"/>
            <w:tcBorders>
              <w:top w:val="single" w:color="auto" w:sz="4" w:space="0"/>
              <w:left w:val="single" w:color="auto" w:sz="4" w:space="0"/>
              <w:bottom w:val="single" w:color="auto" w:sz="4" w:space="0"/>
              <w:right w:val="single" w:color="auto" w:sz="4" w:space="0"/>
            </w:tcBorders>
            <w:vAlign w:val="center"/>
          </w:tcPr>
          <w:p w14:paraId="231F9C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14:paraId="0FF2D0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Arial" w:eastAsia="Arial" w:cs="仿宋" w:hAnsiTheme="minorEastAsia"/>
                <w:color w:val="auto"/>
                <w:sz w:val="24"/>
                <w:szCs w:val="28"/>
                <w:lang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14:paraId="62DAA62F">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c>
          <w:tcPr>
            <w:tcW w:w="790" w:type="dxa"/>
            <w:tcBorders>
              <w:top w:val="single" w:color="auto" w:sz="4" w:space="0"/>
              <w:left w:val="single" w:color="auto" w:sz="4" w:space="0"/>
              <w:bottom w:val="single" w:color="auto" w:sz="4" w:space="0"/>
              <w:right w:val="single" w:color="auto" w:sz="4" w:space="0"/>
            </w:tcBorders>
            <w:vAlign w:val="center"/>
          </w:tcPr>
          <w:p w14:paraId="57130D93">
            <w:pPr>
              <w:snapToGrid w:val="0"/>
              <w:spacing w:line="240" w:lineRule="auto"/>
              <w:ind w:left="0" w:leftChars="0" w:right="0" w:rightChars="0" w:firstLine="0" w:firstLineChars="0"/>
              <w:jc w:val="center"/>
              <w:rPr>
                <w:rFonts w:hint="eastAsia" w:ascii="Arial" w:eastAsia="Arial" w:cs="仿宋" w:hAnsiTheme="minorEastAsia"/>
                <w:color w:val="auto"/>
                <w:sz w:val="24"/>
                <w:szCs w:val="28"/>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lang w:val="en-US" w:eastAsia="zh-CN"/>
        </w:rPr>
        <w:t>八</w:t>
      </w:r>
      <w:r>
        <w:rPr>
          <w:rFonts w:hint="eastAsia" w:ascii="宋体" w:hAnsi="宋体" w:eastAsia="宋体" w:cs="宋体"/>
          <w:b/>
          <w:bCs/>
          <w:color w:val="auto"/>
          <w:sz w:val="44"/>
          <w:szCs w:val="44"/>
        </w:rPr>
        <w:t>、供应商的承诺函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4FBAC7-3C65-4D59-91DF-56C857283B20}"/>
  </w:font>
  <w:font w:name="黑体">
    <w:panose1 w:val="02010609060101010101"/>
    <w:charset w:val="86"/>
    <w:family w:val="auto"/>
    <w:pitch w:val="default"/>
    <w:sig w:usb0="800002BF" w:usb1="38CF7CFA" w:usb2="00000016" w:usb3="00000000" w:csb0="00040001" w:csb1="00000000"/>
    <w:embedRegular r:id="rId2" w:fontKey="{A2C55DFF-7F79-44FC-8FCC-04543CDEFD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30CEB0B-501F-4B9B-B519-E091F55295A0}"/>
  </w:font>
  <w:font w:name="方正小标宋简体">
    <w:panose1 w:val="03000509000000000000"/>
    <w:charset w:val="86"/>
    <w:family w:val="script"/>
    <w:pitch w:val="default"/>
    <w:sig w:usb0="00000001" w:usb1="080E0000" w:usb2="00000000" w:usb3="00000000" w:csb0="00040000" w:csb1="00000000"/>
    <w:embedRegular r:id="rId4" w:fontKey="{AC5C9061-2219-4003-B41E-B61049A427F8}"/>
  </w:font>
  <w:font w:name="微软雅黑">
    <w:panose1 w:val="020B0503020204020204"/>
    <w:charset w:val="86"/>
    <w:family w:val="swiss"/>
    <w:pitch w:val="default"/>
    <w:sig w:usb0="80000287" w:usb1="2ACF3C50" w:usb2="00000016" w:usb3="00000000" w:csb0="0004001F" w:csb1="00000000"/>
    <w:embedRegular r:id="rId5" w:fontKey="{6BCE1049-5550-48E7-9FD3-86FC6BA32D90}"/>
  </w:font>
  <w:font w:name="仿宋">
    <w:panose1 w:val="02010609060101010101"/>
    <w:charset w:val="86"/>
    <w:family w:val="modern"/>
    <w:pitch w:val="default"/>
    <w:sig w:usb0="800002BF" w:usb1="38CF7CFA" w:usb2="00000016" w:usb3="00000000" w:csb0="00040001" w:csb1="00000000"/>
    <w:embedRegular r:id="rId6" w:fontKey="{95DF19F2-65D7-49EA-B091-4879877FE8B2}"/>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AB2A"/>
    <w:multiLevelType w:val="singleLevel"/>
    <w:tmpl w:val="9A2EAB2A"/>
    <w:lvl w:ilvl="0" w:tentative="0">
      <w:start w:val="2"/>
      <w:numFmt w:val="decimal"/>
      <w:lvlText w:val="%1."/>
      <w:lvlJc w:val="left"/>
      <w:pPr>
        <w:tabs>
          <w:tab w:val="left" w:pos="312"/>
        </w:tabs>
      </w:pPr>
    </w:lvl>
  </w:abstractNum>
  <w:abstractNum w:abstractNumId="1">
    <w:nsid w:val="9B463CB3"/>
    <w:multiLevelType w:val="singleLevel"/>
    <w:tmpl w:val="9B463CB3"/>
    <w:lvl w:ilvl="0" w:tentative="0">
      <w:start w:val="1"/>
      <w:numFmt w:val="chineseCounting"/>
      <w:suff w:val="nothing"/>
      <w:lvlText w:val="%1、"/>
      <w:lvlJc w:val="left"/>
      <w:rPr>
        <w:rFonts w:hint="eastAsia"/>
      </w:rPr>
    </w:lvl>
  </w:abstractNum>
  <w:abstractNum w:abstractNumId="2">
    <w:nsid w:val="0990008E"/>
    <w:multiLevelType w:val="singleLevel"/>
    <w:tmpl w:val="0990008E"/>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22857F8"/>
    <w:rsid w:val="073373C6"/>
    <w:rsid w:val="07842862"/>
    <w:rsid w:val="098C0EB5"/>
    <w:rsid w:val="09C6634C"/>
    <w:rsid w:val="0D9A5C7B"/>
    <w:rsid w:val="0E1D4B35"/>
    <w:rsid w:val="0E7209E7"/>
    <w:rsid w:val="11D70EC1"/>
    <w:rsid w:val="11E169CC"/>
    <w:rsid w:val="12DE6F90"/>
    <w:rsid w:val="144F1949"/>
    <w:rsid w:val="151E215B"/>
    <w:rsid w:val="15537C7C"/>
    <w:rsid w:val="158C17BA"/>
    <w:rsid w:val="173F4D41"/>
    <w:rsid w:val="1E500961"/>
    <w:rsid w:val="201725C8"/>
    <w:rsid w:val="227E5313"/>
    <w:rsid w:val="26ED7BDF"/>
    <w:rsid w:val="27A043E4"/>
    <w:rsid w:val="29276970"/>
    <w:rsid w:val="293875E8"/>
    <w:rsid w:val="2BDE5A01"/>
    <w:rsid w:val="2CB63FA3"/>
    <w:rsid w:val="2D6450D7"/>
    <w:rsid w:val="327718A3"/>
    <w:rsid w:val="348155AD"/>
    <w:rsid w:val="35FA6EE9"/>
    <w:rsid w:val="36D74F09"/>
    <w:rsid w:val="38066A97"/>
    <w:rsid w:val="39D96B77"/>
    <w:rsid w:val="3A767A17"/>
    <w:rsid w:val="3B8B624B"/>
    <w:rsid w:val="3C863D23"/>
    <w:rsid w:val="3E524F33"/>
    <w:rsid w:val="40A1006A"/>
    <w:rsid w:val="40DA410A"/>
    <w:rsid w:val="43BA5CB2"/>
    <w:rsid w:val="44C666DF"/>
    <w:rsid w:val="46A00372"/>
    <w:rsid w:val="482C4730"/>
    <w:rsid w:val="483F742D"/>
    <w:rsid w:val="485811E2"/>
    <w:rsid w:val="491A038A"/>
    <w:rsid w:val="4A55439E"/>
    <w:rsid w:val="4A83608C"/>
    <w:rsid w:val="4A8E739B"/>
    <w:rsid w:val="4CBE57F1"/>
    <w:rsid w:val="4CD16714"/>
    <w:rsid w:val="4D4C02AB"/>
    <w:rsid w:val="4F9D48D9"/>
    <w:rsid w:val="50106C5B"/>
    <w:rsid w:val="552A3C28"/>
    <w:rsid w:val="555B2AE5"/>
    <w:rsid w:val="556F2587"/>
    <w:rsid w:val="56CA1A16"/>
    <w:rsid w:val="598D634A"/>
    <w:rsid w:val="5AEB247C"/>
    <w:rsid w:val="5C33726B"/>
    <w:rsid w:val="5CB16DED"/>
    <w:rsid w:val="5CDA1AB9"/>
    <w:rsid w:val="5D6B1D7A"/>
    <w:rsid w:val="5E0E40CF"/>
    <w:rsid w:val="60E12C6D"/>
    <w:rsid w:val="647D3D96"/>
    <w:rsid w:val="6B8A35E4"/>
    <w:rsid w:val="6CDD7D59"/>
    <w:rsid w:val="6E7F50AE"/>
    <w:rsid w:val="73D61B16"/>
    <w:rsid w:val="751869EF"/>
    <w:rsid w:val="752C3796"/>
    <w:rsid w:val="75DD7A6C"/>
    <w:rsid w:val="78C46566"/>
    <w:rsid w:val="7A91426C"/>
    <w:rsid w:val="7B06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link w:val="2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 w:type="character" w:customStyle="1" w:styleId="26">
    <w:name w:val="标题 2 Char"/>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2974</Words>
  <Characters>3115</Characters>
  <Lines>251</Lines>
  <Paragraphs>197</Paragraphs>
  <TotalTime>58</TotalTime>
  <ScaleCrop>false</ScaleCrop>
  <LinksUpToDate>false</LinksUpToDate>
  <CharactersWithSpaces>3500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赵文</cp:lastModifiedBy>
  <dcterms:modified xsi:type="dcterms:W3CDTF">2026-07-01T07:39:33Z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A2BCA782C1284EC7AF85DBD19B12BA94_13</vt:lpwstr>
  </property>
  <property fmtid="{D5CDD505-2E9C-101B-9397-08002B2CF9AE}" pid="4" name="KSOTemplateDocerSaveRecord">
    <vt:lpwstr>eyJoZGlkIjoiOGFhMDJjYjVjNjg3NTFmMjJlY2IwODNmOWY2NTBmZGIiLCJ1c2VySWQiOiI3NDMwNzM3NjkifQ==</vt:lpwstr>
  </property>
</Properties>
</file>