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63F87">
      <w:pPr>
        <w:pStyle w:val="5"/>
        <w:spacing w:line="360" w:lineRule="exac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附件一：</w:t>
      </w:r>
      <w:r>
        <w:rPr>
          <w:rFonts w:hint="eastAsia" w:ascii="宋体" w:hAnsi="宋体" w:eastAsia="宋体" w:cs="宋体"/>
          <w:b w:val="0"/>
          <w:bCs w:val="0"/>
        </w:rPr>
        <w:t xml:space="preserve"> </w:t>
      </w:r>
    </w:p>
    <w:p w14:paraId="1F79604D">
      <w:pPr>
        <w:spacing w:line="360" w:lineRule="auto"/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报名登记表</w:t>
      </w:r>
    </w:p>
    <w:p w14:paraId="2A3DDD44">
      <w:pPr>
        <w:spacing w:line="360" w:lineRule="auto"/>
        <w:ind w:firstLine="241" w:firstLineChars="1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项目名称：</w:t>
      </w:r>
      <w:r>
        <w:rPr>
          <w:rFonts w:hint="eastAsia" w:hAnsi="宋体" w:eastAsia="宋体" w:cs="宋体"/>
          <w:b/>
          <w:bCs/>
          <w:color w:val="auto"/>
          <w:sz w:val="24"/>
          <w:szCs w:val="24"/>
          <w:lang w:eastAsia="zh-CN"/>
        </w:rPr>
        <w:t>婴儿辐射保暖台采购项目</w:t>
      </w:r>
      <w:r>
        <w:rPr>
          <w:rFonts w:hint="eastAsia" w:hAnsi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hAnsi="宋体" w:cs="宋体"/>
          <w:b/>
          <w:bCs/>
          <w:color w:val="auto"/>
          <w:sz w:val="24"/>
          <w:szCs w:val="24"/>
          <w:lang w:val="en-US" w:eastAsia="zh-CN"/>
        </w:rPr>
        <w:t>二次</w:t>
      </w:r>
      <w:r>
        <w:rPr>
          <w:rFonts w:hint="eastAsia" w:hAnsi="宋体" w:cs="宋体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24"/>
        </w:rPr>
        <w:t>项目编号：</w:t>
      </w:r>
      <w:r>
        <w:rPr>
          <w:rFonts w:hint="eastAsia" w:hAnsi="宋体" w:eastAsia="宋体" w:cs="宋体"/>
          <w:b/>
          <w:bCs/>
          <w:color w:val="auto"/>
          <w:sz w:val="24"/>
          <w:szCs w:val="24"/>
          <w:lang w:eastAsia="zh-CN"/>
        </w:rPr>
        <w:t>MYFYCG202508-01T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</w:t>
      </w:r>
    </w:p>
    <w:p w14:paraId="28549125">
      <w:pPr>
        <w:spacing w:line="360" w:lineRule="auto"/>
        <w:ind w:firstLine="241" w:firstLineChars="100"/>
        <w:rPr>
          <w:rFonts w:hint="default" w:ascii="宋体" w:hAnsi="宋体" w:eastAsia="宋体" w:cs="宋体"/>
          <w:b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</w:rPr>
        <w:t>谈判时间：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年</w:t>
      </w:r>
      <w:r>
        <w:rPr>
          <w:rFonts w:hint="eastAsia" w:hAnsi="宋体" w:eastAsia="宋体" w:cs="宋体"/>
          <w:b/>
          <w:bCs w:val="0"/>
          <w:color w:val="auto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月</w:t>
      </w:r>
      <w:r>
        <w:rPr>
          <w:rFonts w:hint="eastAsia" w:hAnsi="宋体" w:cs="宋体"/>
          <w:b/>
          <w:bCs w:val="0"/>
          <w:color w:val="auto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: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0</w:t>
      </w:r>
      <w:r>
        <w:rPr>
          <w:rFonts w:hint="eastAsia" w:ascii="宋体" w:hAnsi="宋体" w:eastAsia="宋体" w:cs="宋体"/>
          <w:b/>
          <w:bCs w:val="0"/>
          <w:color w:val="auto"/>
          <w:sz w:val="24"/>
        </w:rPr>
        <w:t xml:space="preserve">（北京时间）   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           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color w:val="auto"/>
          <w:sz w:val="24"/>
        </w:rPr>
        <w:t>谈判地点：</w:t>
      </w:r>
      <w:r>
        <w:rPr>
          <w:rFonts w:hint="eastAsia" w:hAnsi="宋体" w:eastAsia="宋体" w:cs="宋体"/>
          <w:b/>
          <w:bCs w:val="0"/>
          <w:color w:val="auto"/>
          <w:sz w:val="24"/>
          <w:szCs w:val="24"/>
          <w:lang w:eastAsia="zh-CN"/>
        </w:rPr>
        <w:t>绵阳市游仙区第一人民医院十楼</w:t>
      </w:r>
      <w:r>
        <w:rPr>
          <w:rFonts w:hint="eastAsia" w:hAnsi="宋体" w:eastAsia="宋体" w:cs="宋体"/>
          <w:b/>
          <w:bCs w:val="0"/>
          <w:color w:val="auto"/>
          <w:sz w:val="24"/>
          <w:szCs w:val="24"/>
          <w:lang w:val="en-US" w:eastAsia="zh-CN"/>
        </w:rPr>
        <w:t>第一会议室</w:t>
      </w:r>
    </w:p>
    <w:tbl>
      <w:tblPr>
        <w:tblStyle w:val="6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3C5B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57E2FB6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3702B8A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39D401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6FAC581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01FEF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157837D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报名单位代表</w:t>
            </w:r>
          </w:p>
          <w:p w14:paraId="5FB7C71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3412EBD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616A690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联系方式（必须如实填写）</w:t>
            </w:r>
          </w:p>
        </w:tc>
      </w:tr>
      <w:tr w14:paraId="51C40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23A6DE8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5A61B3D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405BFE3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29E059A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3E43CFCD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QQ号码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1E45BDE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</w:tr>
      <w:tr w14:paraId="53C3E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335FA2B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60E7054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237D199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35ED967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761210E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7B92E16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5017C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70A5CA6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供应商单位法人/负责人</w:t>
            </w:r>
          </w:p>
          <w:p w14:paraId="4C6174B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4164AB9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1782FDD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联系方式（必须如实填写）</w:t>
            </w:r>
          </w:p>
        </w:tc>
      </w:tr>
      <w:tr w14:paraId="1AC57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010047F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42EE129A"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5B67703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1A65FE8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5EE1367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QQ号码</w:t>
            </w:r>
          </w:p>
        </w:tc>
        <w:tc>
          <w:tcPr>
            <w:tcW w:w="2828" w:type="dxa"/>
            <w:noWrap/>
            <w:vAlign w:val="center"/>
          </w:tcPr>
          <w:p w14:paraId="7E01349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</w:tr>
      <w:tr w14:paraId="16BC2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171676D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2164BCD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6BCEBE8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5BA325D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5CE3BEED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7F01EBF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3938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31D4AA1B"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备注：</w:t>
            </w:r>
          </w:p>
        </w:tc>
      </w:tr>
    </w:tbl>
    <w:p w14:paraId="024480F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注：报名日期由采购人填写。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2"/>
      <w:lvlText w:val="第%1章"/>
      <w:lvlJc w:val="left"/>
      <w:pPr>
        <w:tabs>
          <w:tab w:val="left" w:pos="4265"/>
        </w:tabs>
        <w:ind w:left="4265" w:hanging="425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2" w:tentative="0">
      <w:start w:val="1"/>
      <w:numFmt w:val="decimal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/>
        <w:b/>
        <w:bCs/>
        <w:i w:val="0"/>
        <w:iCs w:val="0"/>
        <w:caps w:val="0"/>
        <w:smallCaps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6072C"/>
    <w:rsid w:val="0D8644DD"/>
    <w:rsid w:val="6D36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425"/>
      </w:tabs>
      <w:spacing w:before="340" w:after="330" w:line="360" w:lineRule="auto"/>
      <w:jc w:val="center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toc 1"/>
    <w:basedOn w:val="1"/>
    <w:next w:val="1"/>
    <w:qFormat/>
    <w:uiPriority w:val="39"/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211</Characters>
  <Lines>0</Lines>
  <Paragraphs>0</Paragraphs>
  <TotalTime>0</TotalTime>
  <ScaleCrop>false</ScaleCrop>
  <LinksUpToDate>false</LinksUpToDate>
  <CharactersWithSpaces>275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2025-08-18T03:24:00Z</dcterms:created>
  <dc:creator>菲主流</dc:creator>
  <cp:lastModifiedBy>菲主流</cp:lastModifiedBy>
  <dcterms:modified xsi:type="dcterms:W3CDTF">2025-08-26T02:45:36Z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C474BDD839B346909E23B09F285AECDB_11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