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E216A">
      <w:pPr>
        <w:pStyle w:val="4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 w14:paraId="60FC9021"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 w14:paraId="1EDF6323">
      <w:pPr>
        <w:spacing w:line="360" w:lineRule="auto"/>
        <w:ind w:firstLine="241" w:firstLineChars="100"/>
        <w:jc w:val="both"/>
        <w:rPr>
          <w:rFonts w:hAnsi="宋体"/>
          <w:b/>
          <w:color w:val="auto"/>
          <w:sz w:val="24"/>
          <w:szCs w:val="24"/>
        </w:rPr>
      </w:pPr>
      <w:r>
        <w:rPr>
          <w:rFonts w:hint="eastAsia" w:hAnsi="宋体"/>
          <w:b/>
          <w:color w:val="auto"/>
          <w:sz w:val="24"/>
        </w:rPr>
        <w:t>项目名称：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有害生物防治服务商采购项目（</w:t>
      </w:r>
      <w:r>
        <w:rPr>
          <w:rFonts w:hint="eastAsia" w:hAnsi="宋体"/>
          <w:b/>
          <w:bCs/>
          <w:color w:val="auto"/>
          <w:sz w:val="24"/>
          <w:szCs w:val="24"/>
          <w:lang w:val="en-US" w:eastAsia="zh-CN"/>
        </w:rPr>
        <w:t>三次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hAnsi="宋体"/>
          <w:b/>
          <w:bCs/>
          <w:color w:val="auto"/>
          <w:sz w:val="24"/>
          <w:szCs w:val="24"/>
        </w:rPr>
        <w:t xml:space="preserve">  </w:t>
      </w:r>
      <w:r>
        <w:rPr>
          <w:rFonts w:hint="eastAsia" w:hAnsi="宋体"/>
          <w:b/>
          <w:color w:val="auto"/>
          <w:sz w:val="24"/>
        </w:rPr>
        <w:t xml:space="preserve"> </w:t>
      </w:r>
      <w:r>
        <w:rPr>
          <w:rFonts w:hAnsi="宋体"/>
          <w:b/>
          <w:color w:val="auto"/>
          <w:sz w:val="24"/>
        </w:rPr>
        <w:t xml:space="preserve">   </w:t>
      </w:r>
      <w:r>
        <w:rPr>
          <w:rFonts w:hint="eastAsia" w:hAnsi="宋体"/>
          <w:b/>
          <w:color w:val="auto"/>
          <w:sz w:val="24"/>
          <w:lang w:val="en-US" w:eastAsia="zh-CN"/>
        </w:rPr>
        <w:t xml:space="preserve">              </w:t>
      </w:r>
      <w:r>
        <w:rPr>
          <w:rFonts w:hint="eastAsia" w:hAnsi="宋体"/>
          <w:b/>
          <w:color w:val="auto"/>
          <w:sz w:val="24"/>
        </w:rPr>
        <w:t>项目编号：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MYFYCG202505-01</w:t>
      </w:r>
      <w:r>
        <w:rPr>
          <w:rFonts w:hAnsi="宋体"/>
          <w:b/>
          <w:color w:val="auto"/>
          <w:sz w:val="24"/>
          <w:szCs w:val="24"/>
        </w:rPr>
        <w:t xml:space="preserve"> </w:t>
      </w:r>
    </w:p>
    <w:p w14:paraId="2BE4F41D">
      <w:pPr>
        <w:spacing w:line="360" w:lineRule="auto"/>
        <w:ind w:firstLine="241" w:firstLineChars="100"/>
        <w:rPr>
          <w:rFonts w:hint="default" w:hAnsi="宋体" w:eastAsia="宋体"/>
          <w:b/>
          <w:bCs w:val="0"/>
          <w:color w:val="auto"/>
          <w:sz w:val="24"/>
          <w:lang w:val="en-US" w:eastAsia="zh-CN"/>
        </w:rPr>
      </w:pPr>
      <w:r>
        <w:rPr>
          <w:rFonts w:hint="eastAsia" w:hAnsi="宋体"/>
          <w:b/>
          <w:bCs w:val="0"/>
          <w:color w:val="auto"/>
          <w:sz w:val="24"/>
        </w:rPr>
        <w:t>谈判时间：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: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0</w:t>
      </w:r>
      <w:r>
        <w:rPr>
          <w:rFonts w:hint="eastAsia" w:hAnsi="宋体"/>
          <w:b/>
          <w:bCs w:val="0"/>
          <w:color w:val="auto"/>
          <w:sz w:val="24"/>
        </w:rPr>
        <w:t xml:space="preserve">（北京时间）   </w:t>
      </w:r>
      <w:r>
        <w:rPr>
          <w:rFonts w:hint="eastAsia" w:hAnsi="宋体"/>
          <w:b/>
          <w:color w:val="auto"/>
          <w:sz w:val="24"/>
        </w:rPr>
        <w:t xml:space="preserve">    </w:t>
      </w:r>
      <w:r>
        <w:rPr>
          <w:rFonts w:hAnsi="宋体"/>
          <w:b/>
          <w:color w:val="auto"/>
          <w:sz w:val="24"/>
        </w:rPr>
        <w:t xml:space="preserve"> </w:t>
      </w:r>
      <w:r>
        <w:rPr>
          <w:rFonts w:hint="eastAsia" w:hAnsi="宋体"/>
          <w:b/>
          <w:color w:val="auto"/>
          <w:sz w:val="24"/>
        </w:rPr>
        <w:t xml:space="preserve">     </w:t>
      </w:r>
      <w:r>
        <w:rPr>
          <w:rFonts w:hint="eastAsia" w:hAnsi="宋体"/>
          <w:b/>
          <w:color w:val="auto"/>
          <w:sz w:val="24"/>
          <w:lang w:val="en-US" w:eastAsia="zh-CN"/>
        </w:rPr>
        <w:t xml:space="preserve">       </w:t>
      </w:r>
      <w:r>
        <w:rPr>
          <w:rFonts w:hint="eastAsia" w:hAnsi="宋体"/>
          <w:b/>
          <w:bCs w:val="0"/>
          <w:color w:val="auto"/>
          <w:sz w:val="24"/>
        </w:rPr>
        <w:t>谈判地点：绵阳市游仙区</w:t>
      </w:r>
      <w:r>
        <w:rPr>
          <w:rFonts w:hint="eastAsia" w:hAnsi="宋体"/>
          <w:b/>
          <w:bCs w:val="0"/>
          <w:color w:val="auto"/>
          <w:sz w:val="24"/>
          <w:lang w:val="en-US" w:eastAsia="zh-CN"/>
        </w:rPr>
        <w:t>第一人民医院十楼</w:t>
      </w: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7B49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02AB0C4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58FF8280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E76DFF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6BA3CBAB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275C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7FD884C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 w14:paraId="7C5688EB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09ACEFD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6D36906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67A0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751EDB4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4E517A5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1D0D8F3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0D7DB2E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66B48F8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2B16B305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50F2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7F285399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6BDFE984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1EC2F48D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5ED1189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0A399355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7B727C5E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739E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5096597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 w14:paraId="2CC0D67A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770C0DC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5B11CD3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3F089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5322D033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0E9C3D95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7EA05CCD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CAA770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570CE20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 w14:paraId="507FB84A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7C35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3CF7F8C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35F85A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317E60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54CA816F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5DFE815B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0630E0DF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499B7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37E8D3C2"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 w14:paraId="59A786A4">
      <w:r>
        <w:rPr>
          <w:rFonts w:hint="eastAsia" w:hAnsi="宋体"/>
          <w:sz w:val="24"/>
          <w:szCs w:val="24"/>
        </w:rPr>
        <w:t xml:space="preserve"> 注：报名日期由采购人填写。</w:t>
      </w:r>
    </w:p>
    <w:p w14:paraId="2CC2C5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41B68"/>
    <w:rsid w:val="0E7C4A61"/>
    <w:rsid w:val="3F874B10"/>
    <w:rsid w:val="4344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211</Characters>
  <Lines>0</Lines>
  <Paragraphs>0</Paragraphs>
  <TotalTime>0</TotalTime>
  <ScaleCrop>false</ScaleCrop>
  <LinksUpToDate>false</LinksUpToDate>
  <CharactersWithSpaces>271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2025-05-07T06:36:00Z</dcterms:created>
  <dc:creator>菲主流</dc:creator>
  <cp:lastModifiedBy>菲主流</cp:lastModifiedBy>
  <dcterms:modified xsi:type="dcterms:W3CDTF">2025-05-22T00:23:36Z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623CC1CEA2F94E63B247ECBAD35F7DCA_11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