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143B8">
      <w:pPr>
        <w:widowControl/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游仙妇幼保健院</w:t>
      </w:r>
    </w:p>
    <w:p w14:paraId="770AB8C8">
      <w:pPr>
        <w:widowControl/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职工团建采购项目内容：</w:t>
      </w:r>
    </w:p>
    <w:p w14:paraId="24CAC331"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项目预算：</w:t>
      </w:r>
      <w:r>
        <w:rPr>
          <w:rFonts w:hint="eastAsia" w:ascii="宋体" w:hAnsi="宋体" w:eastAsia="宋体" w:cs="宋体"/>
          <w:kern w:val="0"/>
          <w:sz w:val="24"/>
          <w:szCs w:val="24"/>
        </w:rPr>
        <w:t>￥18500元（大写：壹万捌仟伍佰元整）；采购最高限价：￥50元/人。</w:t>
      </w:r>
    </w:p>
    <w:p w14:paraId="1D18F63E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服务内容：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为增强我院职工凝聚力和团结协作精神，让职工在繁忙的工作之余释放压力，激发工作热情，增进医院各部门之间的沟通和合作，增进同事之间的相互了解，增强同事对团队和他人的信任感，培养团队协作精神，营造家的氛围，特为我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kern w:val="0"/>
          <w:sz w:val="24"/>
          <w:szCs w:val="24"/>
        </w:rPr>
        <w:t>370人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工会会员分三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四期</w:t>
      </w:r>
      <w:r>
        <w:rPr>
          <w:rFonts w:hint="eastAsia" w:ascii="宋体" w:hAnsi="宋体" w:eastAsia="宋体" w:cs="宋体"/>
          <w:kern w:val="0"/>
          <w:sz w:val="24"/>
          <w:szCs w:val="24"/>
        </w:rPr>
        <w:t>举办团建活动。</w:t>
      </w:r>
    </w:p>
    <w:p w14:paraId="41323918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活动方案：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包含但不限于公司简介、培训流程及各时间节点的安排、项目的详细介绍（培训项目，要求须紧扣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医院思想文化建设）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；报价表；应急方案；物资保障；履约能力;须为参培人员购买保险。</w:t>
      </w:r>
    </w:p>
    <w:p w14:paraId="42F5C6C7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出行时间：2025年3月2-8日下午，分3--4批。若有实际需求，出发日期可进行适当协商调整。</w:t>
      </w:r>
    </w:p>
    <w:p w14:paraId="5916D46B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集中出发地点：绵阳市游仙区妇幼保健院第二院区。</w:t>
      </w:r>
    </w:p>
    <w:p w14:paraId="79CCFF0B"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活动地点：绵阳市游仙区小枧湿地公园</w:t>
      </w:r>
    </w:p>
    <w:p w14:paraId="6C0EC5B9">
      <w:pPr>
        <w:widowControl/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商务要求：</w:t>
      </w:r>
    </w:p>
    <w:p w14:paraId="7B3217CC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1.资料分享：活动结束后，将活动照片原图打包交付给采购科。</w:t>
      </w:r>
    </w:p>
    <w:p w14:paraId="190899E5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2.问题解决与整改：对于医院提出的问题或建议，中标商家需在24小时内响应，并在规定时间内完成整改。</w:t>
      </w:r>
    </w:p>
    <w:p w14:paraId="23F1C2BC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3.后续咨询服务：在活动结束后的半年内，为医院提供关于团队建设活动的免费咨询服务，包括活动策划、组织实施等方面的建议。</w:t>
      </w:r>
    </w:p>
    <w:p w14:paraId="39D6E5EC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付款方式：按实际提供的服务及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参与职工</w:t>
      </w:r>
      <w:r>
        <w:rPr>
          <w:rFonts w:hint="eastAsia" w:ascii="宋体" w:hAnsi="宋体" w:eastAsia="宋体" w:cs="宋体"/>
          <w:kern w:val="0"/>
          <w:sz w:val="24"/>
          <w:szCs w:val="24"/>
        </w:rPr>
        <w:t>数量结算，验收合格后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0个工作日内凭正式发票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及相关资料</w:t>
      </w:r>
      <w:r>
        <w:rPr>
          <w:rFonts w:hint="eastAsia" w:ascii="宋体" w:hAnsi="宋体" w:eastAsia="宋体" w:cs="宋体"/>
          <w:kern w:val="0"/>
          <w:sz w:val="24"/>
          <w:szCs w:val="24"/>
        </w:rPr>
        <w:t>付100%。</w:t>
      </w:r>
    </w:p>
    <w:p w14:paraId="50BF8CCF">
      <w:pPr>
        <w:widowControl/>
        <w:spacing w:line="360" w:lineRule="auto"/>
        <w:jc w:val="left"/>
        <w:rPr>
          <w:rFonts w:hint="eastAsia"/>
          <w:b/>
          <w:bCs/>
          <w:lang w:val="en-US" w:eastAsia="zh-CN"/>
        </w:rPr>
      </w:pPr>
    </w:p>
    <w:p w14:paraId="2D6AFC7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02F8"/>
    <w:rsid w:val="127736F8"/>
    <w:rsid w:val="21E262EE"/>
    <w:rsid w:val="30C53AB5"/>
    <w:rsid w:val="36950702"/>
    <w:rsid w:val="45832662"/>
    <w:rsid w:val="468961DE"/>
    <w:rsid w:val="4FC502F8"/>
    <w:rsid w:val="69E71C1C"/>
    <w:rsid w:val="76C700C0"/>
    <w:rsid w:val="776E5C7A"/>
    <w:rsid w:val="7A6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557</Characters>
  <Lines>0</Lines>
  <Paragraphs>0</Paragraphs>
  <TotalTime>6</TotalTime>
  <ScaleCrop>false</ScaleCrop>
  <LinksUpToDate>false</LinksUpToDate>
  <CharactersWithSpaces>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2025-02-24T02:59:00Z</dcterms:created>
  <dc:creator>菲主流</dc:creator>
  <cp:lastModifiedBy>菲主流</cp:lastModifiedBy>
  <dcterms:modified xsi:type="dcterms:W3CDTF">2025-02-24T05:30:15Z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DE22786839CA45D79C67C9B41FC88E9A_13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