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sz w:val="24"/>
          <w:lang w:val="en-US" w:eastAsia="zh-CN"/>
        </w:rPr>
        <w:t>电梯维保服务采购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 </w:t>
      </w:r>
      <w:r>
        <w:rPr>
          <w:rFonts w:hAnsi="宋体"/>
          <w:b/>
          <w:sz w:val="24"/>
        </w:rPr>
        <w:t xml:space="preserve">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sz w:val="24"/>
          <w:lang w:val="en-US" w:eastAsia="zh-CN"/>
        </w:rPr>
        <w:t>MYFYCG202311-01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Ansi="宋体"/>
          <w:b/>
          <w:sz w:val="24"/>
        </w:rPr>
        <w:t xml:space="preserve">    </w:t>
      </w:r>
      <w:r>
        <w:rPr>
          <w:rFonts w:hint="eastAsia" w:hAnsi="宋体"/>
          <w:b/>
          <w:sz w:val="24"/>
        </w:rPr>
        <w:t xml:space="preserve">年  月  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下午  ： 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sz w:val="24"/>
        </w:rPr>
        <w:t>谈判地点：绵阳市游仙区妇幼保健院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GQ3ZGU2MWEzOTRlOTdhNTRhOGQwOWViOGY0ZDYifQ=="/>
  </w:docVars>
  <w:rsids>
    <w:rsidRoot w:val="557450DA"/>
    <w:rsid w:val="557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2023-11-06T03:22:00Z</dcterms:created>
  <dc:creator>菲主流</dc:creator>
  <cp:lastModifiedBy>菲主流</cp:lastModifiedBy>
  <dcterms:modified xsi:type="dcterms:W3CDTF">2023-11-06T03:23:22Z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58BE7942A9A2478AA479663519A459E0_11</vt:lpwstr>
  </property>
</Properties>
</file>